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956"/>
        <w:tblW w:w="9619" w:type="dxa"/>
        <w:tblLook w:val="04A0"/>
      </w:tblPr>
      <w:tblGrid>
        <w:gridCol w:w="2404"/>
        <w:gridCol w:w="2405"/>
        <w:gridCol w:w="2405"/>
        <w:gridCol w:w="2405"/>
      </w:tblGrid>
      <w:tr w:rsidR="00ED6D4B" w:rsidTr="00E0369A">
        <w:trPr>
          <w:trHeight w:val="547"/>
        </w:trPr>
        <w:tc>
          <w:tcPr>
            <w:tcW w:w="2404" w:type="dxa"/>
          </w:tcPr>
          <w:p w:rsidR="00E0369A" w:rsidRDefault="00E0369A" w:rsidP="00E0369A"/>
        </w:tc>
        <w:tc>
          <w:tcPr>
            <w:tcW w:w="2405" w:type="dxa"/>
          </w:tcPr>
          <w:p w:rsidR="00ED6D4B" w:rsidRDefault="00ED6D4B" w:rsidP="00E0369A">
            <w:pPr>
              <w:jc w:val="center"/>
            </w:pPr>
            <w:r>
              <w:t>Люди, заботящиеся о здоровье</w:t>
            </w:r>
          </w:p>
        </w:tc>
        <w:tc>
          <w:tcPr>
            <w:tcW w:w="2405" w:type="dxa"/>
          </w:tcPr>
          <w:p w:rsidR="00ED6D4B" w:rsidRDefault="00ED6D4B" w:rsidP="00E0369A">
            <w:pPr>
              <w:jc w:val="center"/>
            </w:pPr>
            <w:r>
              <w:t>Спортсмены</w:t>
            </w:r>
          </w:p>
        </w:tc>
        <w:tc>
          <w:tcPr>
            <w:tcW w:w="2405" w:type="dxa"/>
          </w:tcPr>
          <w:p w:rsidR="00ED6D4B" w:rsidRDefault="00ED6D4B" w:rsidP="00E0369A">
            <w:pPr>
              <w:jc w:val="center"/>
            </w:pPr>
            <w:r>
              <w:t>Люди с избыточным весом</w:t>
            </w:r>
          </w:p>
        </w:tc>
      </w:tr>
      <w:tr w:rsidR="00ED6D4B" w:rsidTr="00E0369A">
        <w:trPr>
          <w:trHeight w:val="273"/>
        </w:trPr>
        <w:tc>
          <w:tcPr>
            <w:tcW w:w="9619" w:type="dxa"/>
            <w:gridSpan w:val="4"/>
          </w:tcPr>
          <w:p w:rsidR="00ED6D4B" w:rsidRPr="00ED6D4B" w:rsidRDefault="00ED6D4B" w:rsidP="00E0369A">
            <w:pPr>
              <w:jc w:val="center"/>
              <w:rPr>
                <w:b/>
              </w:rPr>
            </w:pPr>
            <w:r w:rsidRPr="00ED6D4B">
              <w:rPr>
                <w:b/>
              </w:rPr>
              <w:t>ГЕОГРАФИЧЕСКИЙ ПРИЗНАК</w:t>
            </w:r>
          </w:p>
        </w:tc>
      </w:tr>
      <w:tr w:rsidR="00ED6D4B" w:rsidTr="00E0369A">
        <w:trPr>
          <w:trHeight w:val="273"/>
        </w:trPr>
        <w:tc>
          <w:tcPr>
            <w:tcW w:w="2404" w:type="dxa"/>
          </w:tcPr>
          <w:p w:rsidR="00ED6D4B" w:rsidRDefault="00ED6D4B" w:rsidP="00E0369A">
            <w:r>
              <w:t>Расположение</w:t>
            </w:r>
          </w:p>
        </w:tc>
        <w:tc>
          <w:tcPr>
            <w:tcW w:w="2405" w:type="dxa"/>
          </w:tcPr>
          <w:p w:rsidR="00ED6D4B" w:rsidRDefault="00ED6D4B" w:rsidP="00E0369A">
            <w:r>
              <w:t>Г. Смоленск</w:t>
            </w:r>
          </w:p>
        </w:tc>
        <w:tc>
          <w:tcPr>
            <w:tcW w:w="2405" w:type="dxa"/>
          </w:tcPr>
          <w:p w:rsidR="00ED6D4B" w:rsidRDefault="00ED6D4B" w:rsidP="00E0369A">
            <w:r>
              <w:t>Г. Смоленск</w:t>
            </w:r>
          </w:p>
        </w:tc>
        <w:tc>
          <w:tcPr>
            <w:tcW w:w="2405" w:type="dxa"/>
          </w:tcPr>
          <w:p w:rsidR="00ED6D4B" w:rsidRDefault="00ED6D4B" w:rsidP="00E0369A">
            <w:r>
              <w:t>Г. Смоленск</w:t>
            </w:r>
          </w:p>
        </w:tc>
      </w:tr>
      <w:tr w:rsidR="00ED6D4B" w:rsidTr="00E0369A">
        <w:trPr>
          <w:trHeight w:val="273"/>
        </w:trPr>
        <w:tc>
          <w:tcPr>
            <w:tcW w:w="9619" w:type="dxa"/>
            <w:gridSpan w:val="4"/>
          </w:tcPr>
          <w:p w:rsidR="00ED6D4B" w:rsidRPr="00ED6D4B" w:rsidRDefault="00ED6D4B" w:rsidP="00E0369A">
            <w:pPr>
              <w:jc w:val="center"/>
              <w:rPr>
                <w:b/>
              </w:rPr>
            </w:pPr>
            <w:r w:rsidRPr="00ED6D4B">
              <w:rPr>
                <w:b/>
              </w:rPr>
              <w:t>ДЕМОГРАФИЧЕСКИЙ ПРИЗНАК</w:t>
            </w:r>
          </w:p>
        </w:tc>
      </w:tr>
      <w:tr w:rsidR="00ED6D4B" w:rsidTr="00E0369A">
        <w:trPr>
          <w:trHeight w:val="822"/>
        </w:trPr>
        <w:tc>
          <w:tcPr>
            <w:tcW w:w="2404" w:type="dxa"/>
          </w:tcPr>
          <w:p w:rsidR="00ED6D4B" w:rsidRDefault="00ED6D4B" w:rsidP="00E0369A">
            <w:r>
              <w:t xml:space="preserve">Возраст </w:t>
            </w:r>
          </w:p>
        </w:tc>
        <w:tc>
          <w:tcPr>
            <w:tcW w:w="2405" w:type="dxa"/>
          </w:tcPr>
          <w:p w:rsidR="00ED6D4B" w:rsidRDefault="00ED6D4B" w:rsidP="00E0369A">
            <w:r>
              <w:t xml:space="preserve">От 10 до 18 лет – </w:t>
            </w:r>
            <w:r w:rsidR="000C2820">
              <w:t>20%</w:t>
            </w:r>
          </w:p>
          <w:p w:rsidR="00ED6D4B" w:rsidRDefault="00ED6D4B" w:rsidP="00E0369A">
            <w:r>
              <w:t xml:space="preserve">От 18 до 30 </w:t>
            </w:r>
            <w:r w:rsidR="00BA42D5">
              <w:t xml:space="preserve">лет </w:t>
            </w:r>
            <w:r>
              <w:t>– 50%</w:t>
            </w:r>
          </w:p>
          <w:p w:rsidR="00ED6D4B" w:rsidRDefault="00ED6D4B" w:rsidP="00E0369A">
            <w:r>
              <w:t xml:space="preserve">От 30 до 65 </w:t>
            </w:r>
            <w:r w:rsidR="00BA42D5">
              <w:t xml:space="preserve">лет </w:t>
            </w:r>
            <w:r w:rsidR="000C2820">
              <w:t>–</w:t>
            </w:r>
            <w:r>
              <w:t xml:space="preserve"> </w:t>
            </w:r>
            <w:r w:rsidR="000C2820">
              <w:t>30%</w:t>
            </w:r>
          </w:p>
        </w:tc>
        <w:tc>
          <w:tcPr>
            <w:tcW w:w="2405" w:type="dxa"/>
          </w:tcPr>
          <w:p w:rsidR="00ED6D4B" w:rsidRDefault="000C2820" w:rsidP="00E0369A">
            <w:r>
              <w:t xml:space="preserve">От </w:t>
            </w:r>
            <w:r w:rsidR="00BA42D5">
              <w:t>20 до 30 лет- 50%</w:t>
            </w:r>
          </w:p>
          <w:p w:rsidR="00BA42D5" w:rsidRDefault="00BA42D5" w:rsidP="00E0369A">
            <w:r>
              <w:t>От 30 до 40 лет – 30%</w:t>
            </w:r>
          </w:p>
          <w:p w:rsidR="00BA42D5" w:rsidRDefault="00BA42D5" w:rsidP="00E0369A">
            <w:r>
              <w:t>От 40 до 50 лет – 20%</w:t>
            </w:r>
          </w:p>
        </w:tc>
        <w:tc>
          <w:tcPr>
            <w:tcW w:w="2405" w:type="dxa"/>
          </w:tcPr>
          <w:p w:rsidR="00ED6D4B" w:rsidRDefault="000C2820" w:rsidP="00E0369A">
            <w:r>
              <w:t xml:space="preserve">От </w:t>
            </w:r>
            <w:r w:rsidR="00BA42D5">
              <w:t>4 до 12 лет – 20%</w:t>
            </w:r>
          </w:p>
          <w:p w:rsidR="00BA42D5" w:rsidRDefault="00BA42D5" w:rsidP="00E0369A">
            <w:r>
              <w:t>От 14 до 18 лет – 30%</w:t>
            </w:r>
          </w:p>
          <w:p w:rsidR="00BA42D5" w:rsidRDefault="00BA42D5" w:rsidP="00E0369A">
            <w:r>
              <w:t>От 18 и старше – 50%</w:t>
            </w:r>
          </w:p>
        </w:tc>
      </w:tr>
      <w:tr w:rsidR="00ED6D4B" w:rsidTr="00E0369A">
        <w:trPr>
          <w:trHeight w:val="834"/>
        </w:trPr>
        <w:tc>
          <w:tcPr>
            <w:tcW w:w="2404" w:type="dxa"/>
          </w:tcPr>
          <w:p w:rsidR="00ED6D4B" w:rsidRDefault="00ED6D4B" w:rsidP="00E0369A">
            <w:r>
              <w:t>Пол</w:t>
            </w:r>
          </w:p>
        </w:tc>
        <w:tc>
          <w:tcPr>
            <w:tcW w:w="2405" w:type="dxa"/>
          </w:tcPr>
          <w:p w:rsidR="00ED6D4B" w:rsidRDefault="00ED6D4B" w:rsidP="00E0369A">
            <w:r>
              <w:t>Женщины –</w:t>
            </w:r>
            <w:r w:rsidR="000C2820">
              <w:t xml:space="preserve"> 60%</w:t>
            </w:r>
          </w:p>
          <w:p w:rsidR="00ED6D4B" w:rsidRDefault="00ED6D4B" w:rsidP="00E0369A">
            <w:r>
              <w:t xml:space="preserve">Мужчины </w:t>
            </w:r>
            <w:r w:rsidR="000C2820">
              <w:t>–</w:t>
            </w:r>
            <w:r>
              <w:t xml:space="preserve"> </w:t>
            </w:r>
            <w:r w:rsidR="000C2820">
              <w:t>40%</w:t>
            </w:r>
          </w:p>
        </w:tc>
        <w:tc>
          <w:tcPr>
            <w:tcW w:w="2405" w:type="dxa"/>
          </w:tcPr>
          <w:p w:rsidR="00ED6D4B" w:rsidRDefault="00ED6D4B" w:rsidP="00E0369A">
            <w:r>
              <w:t xml:space="preserve">Женщины – </w:t>
            </w:r>
            <w:r w:rsidR="000C2820">
              <w:t>50%</w:t>
            </w:r>
          </w:p>
          <w:p w:rsidR="00ED6D4B" w:rsidRDefault="00ED6D4B" w:rsidP="00E0369A">
            <w:r>
              <w:t xml:space="preserve">Мужчины - </w:t>
            </w:r>
            <w:r w:rsidR="000C2820">
              <w:t xml:space="preserve"> 50%</w:t>
            </w:r>
          </w:p>
        </w:tc>
        <w:tc>
          <w:tcPr>
            <w:tcW w:w="2405" w:type="dxa"/>
          </w:tcPr>
          <w:p w:rsidR="00ED6D4B" w:rsidRDefault="00ED6D4B" w:rsidP="00E0369A">
            <w:r>
              <w:t xml:space="preserve">Женщины – </w:t>
            </w:r>
            <w:r w:rsidR="000C2820">
              <w:t>60%</w:t>
            </w:r>
          </w:p>
          <w:p w:rsidR="00ED6D4B" w:rsidRDefault="00ED6D4B" w:rsidP="00E0369A">
            <w:r>
              <w:t xml:space="preserve">Мужчины </w:t>
            </w:r>
            <w:r w:rsidR="000C2820">
              <w:t>–</w:t>
            </w:r>
            <w:r>
              <w:t xml:space="preserve"> </w:t>
            </w:r>
            <w:r w:rsidR="000C2820">
              <w:t>40%</w:t>
            </w:r>
          </w:p>
          <w:p w:rsidR="00ED6D4B" w:rsidRDefault="00ED6D4B" w:rsidP="00E0369A"/>
        </w:tc>
      </w:tr>
      <w:tr w:rsidR="000C2820" w:rsidTr="00E0369A">
        <w:trPr>
          <w:trHeight w:val="273"/>
        </w:trPr>
        <w:tc>
          <w:tcPr>
            <w:tcW w:w="9619" w:type="dxa"/>
            <w:gridSpan w:val="4"/>
          </w:tcPr>
          <w:p w:rsidR="000C2820" w:rsidRPr="000C2820" w:rsidRDefault="000C2820" w:rsidP="00E0369A">
            <w:pPr>
              <w:jc w:val="center"/>
              <w:rPr>
                <w:b/>
              </w:rPr>
            </w:pPr>
            <w:r w:rsidRPr="000C2820">
              <w:rPr>
                <w:b/>
              </w:rPr>
              <w:t>СОЦИАЛЬНО-ЭКОНОМИЧЕСКИЙ ПРИЗНАК</w:t>
            </w:r>
          </w:p>
        </w:tc>
      </w:tr>
      <w:tr w:rsidR="00BA42D5" w:rsidTr="00E0369A">
        <w:trPr>
          <w:trHeight w:val="273"/>
        </w:trPr>
        <w:tc>
          <w:tcPr>
            <w:tcW w:w="2404" w:type="dxa"/>
          </w:tcPr>
          <w:p w:rsidR="00BA42D5" w:rsidRDefault="00BA42D5" w:rsidP="00E0369A">
            <w:r>
              <w:t>Уровень дохода</w:t>
            </w:r>
          </w:p>
        </w:tc>
        <w:tc>
          <w:tcPr>
            <w:tcW w:w="7215" w:type="dxa"/>
            <w:gridSpan w:val="3"/>
          </w:tcPr>
          <w:p w:rsidR="00BA42D5" w:rsidRDefault="00BA42D5" w:rsidP="00E0369A">
            <w:pPr>
              <w:jc w:val="center"/>
            </w:pPr>
            <w:r>
              <w:t xml:space="preserve">Ниже среднего, </w:t>
            </w:r>
            <w:proofErr w:type="gramStart"/>
            <w:r>
              <w:t>средний</w:t>
            </w:r>
            <w:proofErr w:type="gramEnd"/>
            <w:r>
              <w:t>, выше среднего уровня дохода</w:t>
            </w:r>
          </w:p>
        </w:tc>
      </w:tr>
      <w:tr w:rsidR="00DF1834" w:rsidTr="00E0369A">
        <w:trPr>
          <w:trHeight w:val="273"/>
        </w:trPr>
        <w:tc>
          <w:tcPr>
            <w:tcW w:w="2404" w:type="dxa"/>
          </w:tcPr>
          <w:p w:rsidR="00DF1834" w:rsidRDefault="00DF1834" w:rsidP="00E0369A">
            <w:r>
              <w:t>Жизненный цикл</w:t>
            </w:r>
          </w:p>
        </w:tc>
        <w:tc>
          <w:tcPr>
            <w:tcW w:w="7215" w:type="dxa"/>
            <w:gridSpan w:val="3"/>
          </w:tcPr>
          <w:p w:rsidR="00DF1834" w:rsidRDefault="00DF1834" w:rsidP="00E0369A">
            <w:pPr>
              <w:jc w:val="center"/>
            </w:pPr>
            <w:r>
              <w:t>Одиночка/ в паре</w:t>
            </w:r>
          </w:p>
          <w:p w:rsidR="00DF1834" w:rsidRDefault="00DF1834" w:rsidP="00E0369A">
            <w:pPr>
              <w:jc w:val="center"/>
            </w:pPr>
            <w:r>
              <w:t>Подросток/взрослый</w:t>
            </w:r>
          </w:p>
        </w:tc>
      </w:tr>
      <w:tr w:rsidR="000C2820" w:rsidTr="00E0369A">
        <w:trPr>
          <w:trHeight w:val="273"/>
        </w:trPr>
        <w:tc>
          <w:tcPr>
            <w:tcW w:w="2404" w:type="dxa"/>
          </w:tcPr>
          <w:p w:rsidR="000C2820" w:rsidRDefault="000C2820" w:rsidP="00E0369A">
            <w:r>
              <w:t>Род занятий</w:t>
            </w:r>
          </w:p>
        </w:tc>
        <w:tc>
          <w:tcPr>
            <w:tcW w:w="2405" w:type="dxa"/>
          </w:tcPr>
          <w:p w:rsidR="000C2820" w:rsidRDefault="00DF1834" w:rsidP="00E0369A">
            <w:r>
              <w:t>Умственный и физический труд</w:t>
            </w:r>
          </w:p>
        </w:tc>
        <w:tc>
          <w:tcPr>
            <w:tcW w:w="2405" w:type="dxa"/>
          </w:tcPr>
          <w:p w:rsidR="000C2820" w:rsidRDefault="00D33DD0" w:rsidP="00E0369A">
            <w:r>
              <w:t>Работники спортивных центров</w:t>
            </w:r>
          </w:p>
        </w:tc>
        <w:tc>
          <w:tcPr>
            <w:tcW w:w="2405" w:type="dxa"/>
          </w:tcPr>
          <w:p w:rsidR="000C2820" w:rsidRDefault="00D33DD0" w:rsidP="00E0369A">
            <w:r>
              <w:t>Умственный труд</w:t>
            </w:r>
          </w:p>
        </w:tc>
      </w:tr>
      <w:tr w:rsidR="00D33DD0" w:rsidTr="00E0369A">
        <w:trPr>
          <w:trHeight w:val="273"/>
        </w:trPr>
        <w:tc>
          <w:tcPr>
            <w:tcW w:w="2404" w:type="dxa"/>
          </w:tcPr>
          <w:p w:rsidR="00D33DD0" w:rsidRDefault="00D33DD0" w:rsidP="00E0369A">
            <w:r>
              <w:t>Образование</w:t>
            </w:r>
          </w:p>
        </w:tc>
        <w:tc>
          <w:tcPr>
            <w:tcW w:w="7215" w:type="dxa"/>
            <w:gridSpan w:val="3"/>
          </w:tcPr>
          <w:p w:rsidR="00D33DD0" w:rsidRDefault="00D33DD0" w:rsidP="00E0369A">
            <w:pPr>
              <w:jc w:val="center"/>
            </w:pPr>
            <w:r>
              <w:t xml:space="preserve">Без образования, среднее, СПО, </w:t>
            </w:r>
            <w:proofErr w:type="gramStart"/>
            <w:r>
              <w:t>ВО</w:t>
            </w:r>
            <w:proofErr w:type="gramEnd"/>
          </w:p>
        </w:tc>
      </w:tr>
      <w:tr w:rsidR="00DF1834" w:rsidTr="00E0369A">
        <w:trPr>
          <w:trHeight w:val="273"/>
        </w:trPr>
        <w:tc>
          <w:tcPr>
            <w:tcW w:w="9619" w:type="dxa"/>
            <w:gridSpan w:val="4"/>
          </w:tcPr>
          <w:p w:rsidR="00DF1834" w:rsidRPr="00DF1834" w:rsidRDefault="00DF1834" w:rsidP="00E0369A">
            <w:pPr>
              <w:jc w:val="center"/>
              <w:rPr>
                <w:b/>
              </w:rPr>
            </w:pPr>
            <w:r w:rsidRPr="00DF1834">
              <w:rPr>
                <w:b/>
              </w:rPr>
              <w:t>ПСИХОГРАФИЧЕСКИЙ ПРИЗНАК</w:t>
            </w:r>
          </w:p>
        </w:tc>
      </w:tr>
      <w:tr w:rsidR="00D33DD0" w:rsidTr="00E0369A">
        <w:trPr>
          <w:trHeight w:val="273"/>
        </w:trPr>
        <w:tc>
          <w:tcPr>
            <w:tcW w:w="2404" w:type="dxa"/>
          </w:tcPr>
          <w:p w:rsidR="00D33DD0" w:rsidRDefault="00D33DD0" w:rsidP="00E0369A">
            <w:r>
              <w:t>Образ жизни</w:t>
            </w:r>
          </w:p>
        </w:tc>
        <w:tc>
          <w:tcPr>
            <w:tcW w:w="7215" w:type="dxa"/>
            <w:gridSpan w:val="3"/>
          </w:tcPr>
          <w:p w:rsidR="00D33DD0" w:rsidRDefault="00D33DD0" w:rsidP="00E0369A">
            <w:pPr>
              <w:jc w:val="center"/>
            </w:pPr>
            <w:r>
              <w:t>Сельский, городской, динамичный, размеренный</w:t>
            </w:r>
          </w:p>
        </w:tc>
      </w:tr>
      <w:tr w:rsidR="00DF1834" w:rsidTr="00E0369A">
        <w:trPr>
          <w:trHeight w:val="273"/>
        </w:trPr>
        <w:tc>
          <w:tcPr>
            <w:tcW w:w="2404" w:type="dxa"/>
          </w:tcPr>
          <w:p w:rsidR="00DF1834" w:rsidRDefault="00DF1834" w:rsidP="00E0369A">
            <w:r>
              <w:t>Отношение к инновации</w:t>
            </w:r>
          </w:p>
        </w:tc>
        <w:tc>
          <w:tcPr>
            <w:tcW w:w="7215" w:type="dxa"/>
            <w:gridSpan w:val="3"/>
          </w:tcPr>
          <w:p w:rsidR="00DF1834" w:rsidRDefault="00DF1834" w:rsidP="00E0369A">
            <w:pPr>
              <w:jc w:val="center"/>
            </w:pPr>
            <w:r>
              <w:t>Новаторское, традиционное</w:t>
            </w:r>
          </w:p>
        </w:tc>
      </w:tr>
      <w:tr w:rsidR="000C2820" w:rsidTr="00E0369A">
        <w:trPr>
          <w:trHeight w:val="273"/>
        </w:trPr>
        <w:tc>
          <w:tcPr>
            <w:tcW w:w="2404" w:type="dxa"/>
          </w:tcPr>
          <w:p w:rsidR="000C2820" w:rsidRDefault="000C2820" w:rsidP="00E0369A">
            <w:r>
              <w:t xml:space="preserve">Внутренняя мотивация совершения </w:t>
            </w:r>
            <w:r w:rsidR="00BA42D5">
              <w:t xml:space="preserve">покупки </w:t>
            </w:r>
          </w:p>
        </w:tc>
        <w:tc>
          <w:tcPr>
            <w:tcW w:w="2405" w:type="dxa"/>
          </w:tcPr>
          <w:p w:rsidR="000C2820" w:rsidRPr="00D33DD0" w:rsidRDefault="00D33DD0" w:rsidP="00E0369A">
            <w:r w:rsidRPr="00D33DD0">
              <w:rPr>
                <w:rFonts w:ascii="Times New Roman" w:hAnsi="Times New Roman"/>
              </w:rPr>
              <w:t>Благодаря аккуратной конструкции и продуманному интерфейсу, данное приложение будет простым в использовании и оперативно предоставлять информацию, что сэкономит время и упростит процесс планирования питания.</w:t>
            </w:r>
            <w:r w:rsidRPr="00D33DD0">
              <w:rPr>
                <w:rFonts w:ascii="Times New Roman" w:hAnsi="Times New Roman"/>
              </w:rPr>
              <w:br/>
            </w:r>
          </w:p>
        </w:tc>
        <w:tc>
          <w:tcPr>
            <w:tcW w:w="2405" w:type="dxa"/>
          </w:tcPr>
          <w:p w:rsidR="000C2820" w:rsidRPr="00D33DD0" w:rsidRDefault="00D33DD0" w:rsidP="00E0369A">
            <w:r>
              <w:rPr>
                <w:rFonts w:ascii="Times New Roman" w:hAnsi="Times New Roman"/>
              </w:rPr>
              <w:t>Спортсмены</w:t>
            </w:r>
            <w:r w:rsidRPr="00D33DD0">
              <w:rPr>
                <w:rFonts w:ascii="Times New Roman" w:hAnsi="Times New Roman"/>
              </w:rPr>
              <w:t xml:space="preserve"> с легкостью</w:t>
            </w:r>
            <w:r>
              <w:rPr>
                <w:rFonts w:ascii="Times New Roman" w:hAnsi="Times New Roman"/>
              </w:rPr>
              <w:t xml:space="preserve"> смогут </w:t>
            </w:r>
            <w:r w:rsidRPr="00D33DD0">
              <w:rPr>
                <w:rFonts w:ascii="Times New Roman" w:hAnsi="Times New Roman"/>
              </w:rPr>
              <w:t xml:space="preserve"> находить баланс между съеденными и сожженными калориями. Благодаря этому, уровень их физической активности и силы влияния на достижение желаемых результатов значительно возрастет.</w:t>
            </w:r>
          </w:p>
        </w:tc>
        <w:tc>
          <w:tcPr>
            <w:tcW w:w="2405" w:type="dxa"/>
          </w:tcPr>
          <w:p w:rsidR="000C2820" w:rsidRPr="00D33DD0" w:rsidRDefault="00D33DD0" w:rsidP="00E0369A">
            <w:r>
              <w:rPr>
                <w:rFonts w:ascii="Times New Roman" w:hAnsi="Times New Roman"/>
              </w:rPr>
              <w:t>Расчет калорий поможет</w:t>
            </w:r>
            <w:r w:rsidRPr="00D33DD0">
              <w:rPr>
                <w:rFonts w:ascii="Times New Roman" w:hAnsi="Times New Roman"/>
              </w:rPr>
              <w:t xml:space="preserve"> эффективно контролировать потребление пищи и снизить риск переедания. Это будет важным шагом к улучшению здоровья и достижению желаемой фигуры для людей</w:t>
            </w:r>
            <w:r w:rsidR="00297A61">
              <w:rPr>
                <w:rFonts w:ascii="Times New Roman" w:hAnsi="Times New Roman"/>
              </w:rPr>
              <w:t>.</w:t>
            </w:r>
          </w:p>
        </w:tc>
      </w:tr>
      <w:tr w:rsidR="00DF1834" w:rsidTr="00E0369A">
        <w:trPr>
          <w:trHeight w:val="273"/>
        </w:trPr>
        <w:tc>
          <w:tcPr>
            <w:tcW w:w="9619" w:type="dxa"/>
            <w:gridSpan w:val="4"/>
          </w:tcPr>
          <w:p w:rsidR="00DF1834" w:rsidRPr="00DF1834" w:rsidRDefault="00DF1834" w:rsidP="00E0369A">
            <w:pPr>
              <w:jc w:val="center"/>
              <w:rPr>
                <w:b/>
              </w:rPr>
            </w:pPr>
            <w:r w:rsidRPr="00DF1834">
              <w:rPr>
                <w:b/>
              </w:rPr>
              <w:t>ПОВЕДЕНЧЕСКИЙ ПРИЗНАК</w:t>
            </w:r>
          </w:p>
        </w:tc>
      </w:tr>
      <w:tr w:rsidR="00297A61" w:rsidTr="00E0369A">
        <w:trPr>
          <w:trHeight w:val="273"/>
        </w:trPr>
        <w:tc>
          <w:tcPr>
            <w:tcW w:w="2404" w:type="dxa"/>
          </w:tcPr>
          <w:p w:rsidR="00297A61" w:rsidRDefault="00297A61" w:rsidP="00E0369A">
            <w:r>
              <w:t>Частота потребления</w:t>
            </w:r>
          </w:p>
        </w:tc>
        <w:tc>
          <w:tcPr>
            <w:tcW w:w="7215" w:type="dxa"/>
            <w:gridSpan w:val="3"/>
          </w:tcPr>
          <w:p w:rsidR="00297A61" w:rsidRDefault="00297A61" w:rsidP="00E0369A">
            <w:pPr>
              <w:jc w:val="center"/>
            </w:pPr>
            <w:r>
              <w:t>Чаще 2х раз в неделю</w:t>
            </w:r>
          </w:p>
        </w:tc>
      </w:tr>
    </w:tbl>
    <w:p w:rsidR="007E209F" w:rsidRDefault="00E0369A" w:rsidP="00BA42D5">
      <w:pPr>
        <w:tabs>
          <w:tab w:val="left" w:pos="6184"/>
        </w:tabs>
      </w:pPr>
      <w:r>
        <w:t>11.</w:t>
      </w:r>
      <w:r w:rsidR="00BA42D5">
        <w:tab/>
      </w:r>
    </w:p>
    <w:p w:rsidR="000C2820" w:rsidRDefault="000C2820"/>
    <w:p w:rsidR="00246EC8" w:rsidRDefault="00246EC8"/>
    <w:p w:rsidR="00246EC8" w:rsidRDefault="00246EC8"/>
    <w:p w:rsidR="00246EC8" w:rsidRDefault="00246EC8"/>
    <w:p w:rsidR="00246EC8" w:rsidRDefault="00246EC8"/>
    <w:p w:rsidR="00246EC8" w:rsidRDefault="00246EC8"/>
    <w:p w:rsidR="00246EC8" w:rsidRDefault="00246EC8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7A61" w:rsidTr="00297A61">
        <w:tc>
          <w:tcPr>
            <w:tcW w:w="2392" w:type="dxa"/>
          </w:tcPr>
          <w:p w:rsidR="00297A61" w:rsidRDefault="00297A61">
            <w:r>
              <w:t>КТО?</w:t>
            </w:r>
          </w:p>
        </w:tc>
        <w:tc>
          <w:tcPr>
            <w:tcW w:w="2393" w:type="dxa"/>
          </w:tcPr>
          <w:p w:rsidR="00297A61" w:rsidRPr="00297A61" w:rsidRDefault="00297A61">
            <w:pPr>
              <w:rPr>
                <w:b/>
                <w:lang w:val="en-US"/>
              </w:rPr>
            </w:pPr>
            <w:r w:rsidRPr="00297A61">
              <w:rPr>
                <w:b/>
                <w:lang w:val="en-US"/>
              </w:rPr>
              <w:t xml:space="preserve">B2C </w:t>
            </w:r>
          </w:p>
          <w:p w:rsidR="00297A61" w:rsidRDefault="00297A61">
            <w:pPr>
              <w:rPr>
                <w:b/>
                <w:lang w:val="en-US"/>
              </w:rPr>
            </w:pPr>
            <w:r w:rsidRPr="00297A61">
              <w:rPr>
                <w:b/>
              </w:rPr>
              <w:t>Люди, заботящиеся о здоровье</w:t>
            </w:r>
          </w:p>
          <w:p w:rsidR="00297A61" w:rsidRPr="00297A61" w:rsidRDefault="00297A61">
            <w:r>
              <w:rPr>
                <w:b/>
              </w:rPr>
              <w:t xml:space="preserve">Возраст: </w:t>
            </w:r>
            <w:r>
              <w:t>10-65</w:t>
            </w:r>
          </w:p>
          <w:p w:rsidR="00297A61" w:rsidRPr="00246EC8" w:rsidRDefault="00297A61">
            <w:r w:rsidRPr="00297A61">
              <w:rPr>
                <w:b/>
              </w:rPr>
              <w:t>$</w:t>
            </w:r>
            <w:r>
              <w:rPr>
                <w:b/>
              </w:rPr>
              <w:t>:</w:t>
            </w:r>
            <w:r w:rsidR="00246EC8">
              <w:rPr>
                <w:b/>
              </w:rPr>
              <w:t xml:space="preserve"> </w:t>
            </w:r>
            <w:r w:rsidR="00246EC8">
              <w:t xml:space="preserve">ниже среднего, </w:t>
            </w:r>
            <w:proofErr w:type="gramStart"/>
            <w:r w:rsidR="00246EC8">
              <w:t>средний</w:t>
            </w:r>
            <w:proofErr w:type="gramEnd"/>
            <w:r w:rsidR="00246EC8">
              <w:t>, выше среднего</w:t>
            </w:r>
          </w:p>
          <w:p w:rsidR="00297A61" w:rsidRPr="00297A61" w:rsidRDefault="00297A61">
            <w:r>
              <w:rPr>
                <w:b/>
              </w:rPr>
              <w:t xml:space="preserve">Соц. Аспект: </w:t>
            </w:r>
            <w:r>
              <w:t>активный образ жизни</w:t>
            </w:r>
          </w:p>
        </w:tc>
        <w:tc>
          <w:tcPr>
            <w:tcW w:w="2393" w:type="dxa"/>
          </w:tcPr>
          <w:p w:rsidR="00297A61" w:rsidRPr="00297A61" w:rsidRDefault="00297A61">
            <w:pPr>
              <w:rPr>
                <w:b/>
                <w:lang w:val="en-US"/>
              </w:rPr>
            </w:pPr>
            <w:r w:rsidRPr="00297A61">
              <w:rPr>
                <w:b/>
                <w:lang w:val="en-US"/>
              </w:rPr>
              <w:t>B2C</w:t>
            </w:r>
          </w:p>
          <w:p w:rsidR="00297A61" w:rsidRDefault="00297A61" w:rsidP="00297A61">
            <w:pPr>
              <w:rPr>
                <w:b/>
              </w:rPr>
            </w:pPr>
            <w:r w:rsidRPr="00297A61">
              <w:rPr>
                <w:b/>
              </w:rPr>
              <w:t>Спортсмены</w:t>
            </w:r>
          </w:p>
          <w:p w:rsidR="00297A61" w:rsidRPr="00297A61" w:rsidRDefault="00297A61" w:rsidP="00297A61">
            <w:r>
              <w:rPr>
                <w:b/>
              </w:rPr>
              <w:t xml:space="preserve">Возраст: </w:t>
            </w:r>
            <w:r>
              <w:t>20-50</w:t>
            </w:r>
          </w:p>
          <w:p w:rsidR="00297A61" w:rsidRDefault="00297A61" w:rsidP="00297A61">
            <w:pPr>
              <w:rPr>
                <w:b/>
              </w:rPr>
            </w:pPr>
            <w:r w:rsidRPr="00297A61">
              <w:rPr>
                <w:b/>
              </w:rPr>
              <w:t>$</w:t>
            </w:r>
            <w:r>
              <w:rPr>
                <w:b/>
              </w:rPr>
              <w:t>:</w:t>
            </w:r>
            <w:r w:rsidR="00246EC8">
              <w:rPr>
                <w:b/>
              </w:rPr>
              <w:t xml:space="preserve"> </w:t>
            </w:r>
            <w:r w:rsidR="00246EC8">
              <w:t xml:space="preserve">ниже среднего, </w:t>
            </w:r>
            <w:proofErr w:type="gramStart"/>
            <w:r w:rsidR="00246EC8">
              <w:t>средний</w:t>
            </w:r>
            <w:proofErr w:type="gramEnd"/>
            <w:r w:rsidR="00246EC8">
              <w:t>, выше среднего</w:t>
            </w:r>
          </w:p>
          <w:p w:rsidR="00297A61" w:rsidRPr="00297A61" w:rsidRDefault="00297A61" w:rsidP="00297A61">
            <w:pPr>
              <w:rPr>
                <w:b/>
              </w:rPr>
            </w:pPr>
            <w:r>
              <w:rPr>
                <w:b/>
              </w:rPr>
              <w:t xml:space="preserve">Соц. Аспект: </w:t>
            </w:r>
            <w:r>
              <w:t>активный образ жизни</w:t>
            </w:r>
          </w:p>
        </w:tc>
        <w:tc>
          <w:tcPr>
            <w:tcW w:w="2393" w:type="dxa"/>
          </w:tcPr>
          <w:p w:rsidR="00297A61" w:rsidRPr="00297A61" w:rsidRDefault="00297A61">
            <w:pPr>
              <w:rPr>
                <w:b/>
                <w:lang w:val="en-US"/>
              </w:rPr>
            </w:pPr>
            <w:r w:rsidRPr="00297A61">
              <w:rPr>
                <w:b/>
                <w:lang w:val="en-US"/>
              </w:rPr>
              <w:t>B2C</w:t>
            </w:r>
          </w:p>
          <w:p w:rsidR="00297A61" w:rsidRDefault="00297A61">
            <w:pPr>
              <w:rPr>
                <w:b/>
              </w:rPr>
            </w:pPr>
            <w:r w:rsidRPr="00297A61">
              <w:rPr>
                <w:b/>
              </w:rPr>
              <w:t>Люди с избыточным весом</w:t>
            </w:r>
          </w:p>
          <w:p w:rsidR="00297A61" w:rsidRPr="00297A61" w:rsidRDefault="00297A61" w:rsidP="00297A61">
            <w:r>
              <w:rPr>
                <w:b/>
              </w:rPr>
              <w:t xml:space="preserve">Возраст: </w:t>
            </w:r>
            <w:r>
              <w:t>4 и старше</w:t>
            </w:r>
          </w:p>
          <w:p w:rsidR="00297A61" w:rsidRDefault="00297A61" w:rsidP="00297A61">
            <w:pPr>
              <w:rPr>
                <w:b/>
              </w:rPr>
            </w:pPr>
            <w:r w:rsidRPr="00297A61">
              <w:rPr>
                <w:b/>
              </w:rPr>
              <w:t>$</w:t>
            </w:r>
            <w:r>
              <w:rPr>
                <w:b/>
              </w:rPr>
              <w:t>:</w:t>
            </w:r>
            <w:r w:rsidR="00246EC8">
              <w:rPr>
                <w:b/>
              </w:rPr>
              <w:t xml:space="preserve"> </w:t>
            </w:r>
            <w:r w:rsidR="00246EC8">
              <w:t xml:space="preserve">ниже среднего, </w:t>
            </w:r>
            <w:proofErr w:type="gramStart"/>
            <w:r w:rsidR="00246EC8">
              <w:t>средний</w:t>
            </w:r>
            <w:proofErr w:type="gramEnd"/>
            <w:r w:rsidR="00246EC8">
              <w:t>, выше среднего</w:t>
            </w:r>
          </w:p>
          <w:p w:rsidR="00297A61" w:rsidRPr="00297A61" w:rsidRDefault="00297A61" w:rsidP="00297A61">
            <w:pPr>
              <w:rPr>
                <w:b/>
              </w:rPr>
            </w:pPr>
            <w:r>
              <w:rPr>
                <w:b/>
              </w:rPr>
              <w:t xml:space="preserve">Соц. Аспект: </w:t>
            </w:r>
            <w:r>
              <w:t>активный образ жизни</w:t>
            </w:r>
          </w:p>
        </w:tc>
      </w:tr>
      <w:tr w:rsidR="00246EC8" w:rsidTr="006F2F03">
        <w:tc>
          <w:tcPr>
            <w:tcW w:w="2392" w:type="dxa"/>
          </w:tcPr>
          <w:p w:rsidR="00246EC8" w:rsidRDefault="00246EC8">
            <w:r>
              <w:t>ЧТО?</w:t>
            </w:r>
          </w:p>
        </w:tc>
        <w:tc>
          <w:tcPr>
            <w:tcW w:w="7179" w:type="dxa"/>
            <w:gridSpan w:val="3"/>
          </w:tcPr>
          <w:p w:rsidR="00246EC8" w:rsidRPr="00246EC8" w:rsidRDefault="00246EC8" w:rsidP="00246EC8">
            <w:pPr>
              <w:jc w:val="center"/>
            </w:pPr>
            <w:r w:rsidRPr="00246EC8">
              <w:t>Расчет калорий и подбор блюд приложением</w:t>
            </w:r>
          </w:p>
        </w:tc>
      </w:tr>
      <w:tr w:rsidR="00297A61" w:rsidTr="00297A61">
        <w:tc>
          <w:tcPr>
            <w:tcW w:w="2392" w:type="dxa"/>
          </w:tcPr>
          <w:p w:rsidR="00297A61" w:rsidRDefault="00297A61">
            <w:r>
              <w:t>ПОЧЕМУ?</w:t>
            </w:r>
          </w:p>
        </w:tc>
        <w:tc>
          <w:tcPr>
            <w:tcW w:w="2393" w:type="dxa"/>
          </w:tcPr>
          <w:p w:rsidR="00297A61" w:rsidRDefault="00690D43">
            <w:r w:rsidRPr="00D33DD0">
              <w:rPr>
                <w:rFonts w:ascii="Times New Roman" w:hAnsi="Times New Roman"/>
              </w:rPr>
              <w:t>упростит процесс планирования питания.</w:t>
            </w:r>
          </w:p>
        </w:tc>
        <w:tc>
          <w:tcPr>
            <w:tcW w:w="2393" w:type="dxa"/>
          </w:tcPr>
          <w:p w:rsidR="00297A61" w:rsidRDefault="00690D43">
            <w:r>
              <w:rPr>
                <w:rFonts w:ascii="Times New Roman" w:hAnsi="Times New Roman"/>
              </w:rPr>
              <w:t xml:space="preserve">Уровень </w:t>
            </w:r>
            <w:r w:rsidRPr="00D33DD0">
              <w:rPr>
                <w:rFonts w:ascii="Times New Roman" w:hAnsi="Times New Roman"/>
              </w:rPr>
              <w:t>физической активности и силы влияния на достижение желаемых результатов значительно возрастет.</w:t>
            </w:r>
          </w:p>
        </w:tc>
        <w:tc>
          <w:tcPr>
            <w:tcW w:w="2393" w:type="dxa"/>
          </w:tcPr>
          <w:p w:rsidR="00297A61" w:rsidRDefault="00690D43">
            <w:r>
              <w:rPr>
                <w:rFonts w:ascii="Times New Roman" w:hAnsi="Times New Roman"/>
              </w:rPr>
              <w:t>улучшение здоровья и достижение</w:t>
            </w:r>
            <w:r w:rsidRPr="00D33DD0">
              <w:rPr>
                <w:rFonts w:ascii="Times New Roman" w:hAnsi="Times New Roman"/>
              </w:rPr>
              <w:t xml:space="preserve"> желаемой фигуры для людей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46EC8" w:rsidTr="004F0DC1">
        <w:tc>
          <w:tcPr>
            <w:tcW w:w="2392" w:type="dxa"/>
          </w:tcPr>
          <w:p w:rsidR="00246EC8" w:rsidRDefault="00246EC8">
            <w:r>
              <w:t>КОГДА?</w:t>
            </w:r>
          </w:p>
        </w:tc>
        <w:tc>
          <w:tcPr>
            <w:tcW w:w="7179" w:type="dxa"/>
            <w:gridSpan w:val="3"/>
          </w:tcPr>
          <w:p w:rsidR="00246EC8" w:rsidRDefault="00246EC8" w:rsidP="00246EC8">
            <w:pPr>
              <w:jc w:val="center"/>
            </w:pPr>
            <w:r>
              <w:t>В любое время</w:t>
            </w:r>
          </w:p>
        </w:tc>
      </w:tr>
      <w:tr w:rsidR="00246EC8" w:rsidTr="00560142">
        <w:tc>
          <w:tcPr>
            <w:tcW w:w="2392" w:type="dxa"/>
          </w:tcPr>
          <w:p w:rsidR="00246EC8" w:rsidRDefault="00246EC8">
            <w:r>
              <w:t>ГДЕ?</w:t>
            </w:r>
          </w:p>
        </w:tc>
        <w:tc>
          <w:tcPr>
            <w:tcW w:w="7179" w:type="dxa"/>
            <w:gridSpan w:val="3"/>
          </w:tcPr>
          <w:p w:rsidR="00246EC8" w:rsidRDefault="00246EC8" w:rsidP="00246EC8">
            <w:pPr>
              <w:jc w:val="center"/>
            </w:pPr>
            <w:r>
              <w:t>Через социальные сети и интернет</w:t>
            </w:r>
          </w:p>
        </w:tc>
      </w:tr>
    </w:tbl>
    <w:p w:rsidR="00297A61" w:rsidRDefault="00297A61"/>
    <w:p w:rsidR="00E0369A" w:rsidRDefault="00E0369A"/>
    <w:p w:rsidR="00E0369A" w:rsidRDefault="00E0369A">
      <w:r>
        <w:t>13.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559"/>
        <w:gridCol w:w="2066"/>
        <w:gridCol w:w="2467"/>
        <w:gridCol w:w="1528"/>
      </w:tblGrid>
      <w:tr w:rsidR="00A101E6" w:rsidTr="00A101E6">
        <w:tc>
          <w:tcPr>
            <w:tcW w:w="1951" w:type="dxa"/>
          </w:tcPr>
          <w:p w:rsidR="00E0369A" w:rsidRPr="00E0369A" w:rsidRDefault="00E0369A">
            <w:pPr>
              <w:rPr>
                <w:b/>
              </w:rPr>
            </w:pPr>
            <w:r w:rsidRPr="00E0369A">
              <w:rPr>
                <w:b/>
              </w:rPr>
              <w:t xml:space="preserve">Ключевые партнёры </w:t>
            </w:r>
          </w:p>
        </w:tc>
        <w:tc>
          <w:tcPr>
            <w:tcW w:w="1559" w:type="dxa"/>
          </w:tcPr>
          <w:p w:rsidR="00E0369A" w:rsidRPr="00E0369A" w:rsidRDefault="00E0369A">
            <w:pPr>
              <w:rPr>
                <w:b/>
              </w:rPr>
            </w:pPr>
            <w:r w:rsidRPr="00E0369A">
              <w:rPr>
                <w:b/>
              </w:rPr>
              <w:t>Ключевые процессы</w:t>
            </w:r>
          </w:p>
        </w:tc>
        <w:tc>
          <w:tcPr>
            <w:tcW w:w="2066" w:type="dxa"/>
          </w:tcPr>
          <w:p w:rsidR="00E0369A" w:rsidRPr="00E0369A" w:rsidRDefault="00E0369A">
            <w:pPr>
              <w:rPr>
                <w:b/>
              </w:rPr>
            </w:pPr>
            <w:r w:rsidRPr="00E0369A">
              <w:rPr>
                <w:b/>
              </w:rPr>
              <w:t>Ценность предложения</w:t>
            </w:r>
          </w:p>
        </w:tc>
        <w:tc>
          <w:tcPr>
            <w:tcW w:w="2467" w:type="dxa"/>
          </w:tcPr>
          <w:p w:rsidR="00E0369A" w:rsidRPr="00E0369A" w:rsidRDefault="00E0369A">
            <w:pPr>
              <w:rPr>
                <w:b/>
              </w:rPr>
            </w:pPr>
            <w:r w:rsidRPr="00E0369A">
              <w:rPr>
                <w:b/>
              </w:rPr>
              <w:t>Технология клиентских отношений</w:t>
            </w:r>
          </w:p>
        </w:tc>
        <w:tc>
          <w:tcPr>
            <w:tcW w:w="1528" w:type="dxa"/>
          </w:tcPr>
          <w:p w:rsidR="00E0369A" w:rsidRPr="00E0369A" w:rsidRDefault="00E0369A">
            <w:pPr>
              <w:rPr>
                <w:b/>
              </w:rPr>
            </w:pPr>
            <w:r w:rsidRPr="00E0369A">
              <w:rPr>
                <w:b/>
              </w:rPr>
              <w:t>Целевые группы потребителей</w:t>
            </w:r>
          </w:p>
        </w:tc>
      </w:tr>
      <w:tr w:rsidR="00A101E6" w:rsidTr="00A101E6">
        <w:tc>
          <w:tcPr>
            <w:tcW w:w="1951" w:type="dxa"/>
            <w:vMerge w:val="restart"/>
          </w:tcPr>
          <w:p w:rsidR="00A101E6" w:rsidRDefault="00A101E6" w:rsidP="00A101E6">
            <w:r>
              <w:t xml:space="preserve">-Сотрудничество с ресторанами, фитнес центрами </w:t>
            </w:r>
          </w:p>
        </w:tc>
        <w:tc>
          <w:tcPr>
            <w:tcW w:w="1559" w:type="dxa"/>
          </w:tcPr>
          <w:p w:rsidR="00A101E6" w:rsidRDefault="001A55AD">
            <w:r>
              <w:t>Разработка приложения для расчёта ка</w:t>
            </w:r>
            <w:r w:rsidR="00A101E6">
              <w:t>лорий</w:t>
            </w:r>
          </w:p>
        </w:tc>
        <w:tc>
          <w:tcPr>
            <w:tcW w:w="2066" w:type="dxa"/>
            <w:vMerge w:val="restart"/>
          </w:tcPr>
          <w:p w:rsidR="00A101E6" w:rsidRPr="00037121" w:rsidRDefault="00A101E6">
            <w:pPr>
              <w:rPr>
                <w:rFonts w:ascii="Times New Roman" w:hAnsi="Times New Roman" w:cs="Times New Roman"/>
              </w:rPr>
            </w:pPr>
            <w:r w:rsidRPr="00037121">
              <w:rPr>
                <w:rFonts w:ascii="Times New Roman" w:hAnsi="Times New Roman" w:cs="Times New Roman"/>
              </w:rPr>
              <w:t>1.Надежность</w:t>
            </w:r>
          </w:p>
          <w:p w:rsidR="00A101E6" w:rsidRPr="00037121" w:rsidRDefault="00A101E6">
            <w:pPr>
              <w:rPr>
                <w:rFonts w:ascii="Times New Roman" w:hAnsi="Times New Roman" w:cs="Times New Roman"/>
              </w:rPr>
            </w:pPr>
            <w:r w:rsidRPr="00037121">
              <w:rPr>
                <w:rFonts w:ascii="Times New Roman" w:hAnsi="Times New Roman" w:cs="Times New Roman"/>
              </w:rPr>
              <w:t>2.Инновационные возможности</w:t>
            </w:r>
          </w:p>
          <w:p w:rsidR="00A101E6" w:rsidRPr="00037121" w:rsidRDefault="00A101E6">
            <w:pPr>
              <w:rPr>
                <w:rFonts w:ascii="Times New Roman" w:hAnsi="Times New Roman" w:cs="Times New Roman"/>
              </w:rPr>
            </w:pPr>
            <w:r w:rsidRPr="00037121">
              <w:rPr>
                <w:rFonts w:ascii="Times New Roman" w:hAnsi="Times New Roman" w:cs="Times New Roman"/>
              </w:rPr>
              <w:t>3.Пользовательский опыт</w:t>
            </w:r>
          </w:p>
          <w:p w:rsidR="00A101E6" w:rsidRPr="00037121" w:rsidRDefault="00A101E6">
            <w:pPr>
              <w:rPr>
                <w:rFonts w:ascii="Times New Roman" w:hAnsi="Times New Roman" w:cs="Times New Roman"/>
              </w:rPr>
            </w:pPr>
            <w:r w:rsidRPr="00037121">
              <w:rPr>
                <w:rFonts w:ascii="Times New Roman" w:hAnsi="Times New Roman" w:cs="Times New Roman"/>
              </w:rPr>
              <w:t>4.Конфиденциальность и безопасность</w:t>
            </w:r>
          </w:p>
          <w:p w:rsidR="00A101E6" w:rsidRDefault="00A101E6">
            <w:r w:rsidRPr="00037121">
              <w:rPr>
                <w:rFonts w:ascii="Times New Roman" w:hAnsi="Times New Roman" w:cs="Times New Roman"/>
              </w:rPr>
              <w:t>5.Гибкие возможности</w:t>
            </w:r>
          </w:p>
        </w:tc>
        <w:tc>
          <w:tcPr>
            <w:tcW w:w="2467" w:type="dxa"/>
          </w:tcPr>
          <w:p w:rsidR="001A55AD" w:rsidRDefault="00A101E6">
            <w:pPr>
              <w:rPr>
                <w:rFonts w:ascii="Times New Roman" w:hAnsi="Times New Roman"/>
              </w:rPr>
            </w:pPr>
            <w:r>
              <w:t>1.</w:t>
            </w:r>
            <w:r w:rsidR="001A55AD" w:rsidRPr="00783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5AD" w:rsidRPr="001A55AD">
              <w:rPr>
                <w:rFonts w:ascii="Times New Roman" w:hAnsi="Times New Roman"/>
              </w:rPr>
              <w:t>Обеспечиваем полную конфиденциальность и безопасность данных наших клиентов</w:t>
            </w:r>
            <w:r w:rsidR="001A55AD">
              <w:rPr>
                <w:rFonts w:ascii="Times New Roman" w:hAnsi="Times New Roman"/>
              </w:rPr>
              <w:t xml:space="preserve"> </w:t>
            </w:r>
          </w:p>
          <w:p w:rsidR="00A101E6" w:rsidRDefault="00A101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E1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1E6">
              <w:rPr>
                <w:rFonts w:ascii="Times New Roman" w:hAnsi="Times New Roman"/>
              </w:rPr>
              <w:t>Предоставление сервисных услуг и технической поддержки для пользователей</w:t>
            </w:r>
          </w:p>
          <w:p w:rsidR="001A55AD" w:rsidRDefault="001A55AD">
            <w:r>
              <w:rPr>
                <w:rFonts w:ascii="Times New Roman" w:hAnsi="Times New Roman"/>
              </w:rPr>
              <w:t>3.</w:t>
            </w:r>
            <w:r w:rsidRPr="00783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5AD">
              <w:rPr>
                <w:rFonts w:ascii="Times New Roman" w:hAnsi="Times New Roman"/>
              </w:rPr>
              <w:t>Обучение и поддержку для наших клиентов, чтобы помочь им полностью использовать преимущества нашего приложения</w:t>
            </w:r>
          </w:p>
        </w:tc>
        <w:tc>
          <w:tcPr>
            <w:tcW w:w="1528" w:type="dxa"/>
            <w:vMerge w:val="restart"/>
          </w:tcPr>
          <w:p w:rsidR="00A101E6" w:rsidRPr="00037121" w:rsidRDefault="00A101E6">
            <w:r>
              <w:rPr>
                <w:lang w:val="en-US"/>
              </w:rPr>
              <w:t>B</w:t>
            </w:r>
            <w:r w:rsidRPr="00037121">
              <w:t>2</w:t>
            </w:r>
            <w:r>
              <w:rPr>
                <w:lang w:val="en-US"/>
              </w:rPr>
              <w:t>C</w:t>
            </w:r>
            <w:r w:rsidRPr="00037121">
              <w:t xml:space="preserve"> (</w:t>
            </w:r>
            <w:r>
              <w:t>люди, заботящиеся о здоровье, спортсмены, люди с избыточным весом)</w:t>
            </w:r>
          </w:p>
        </w:tc>
      </w:tr>
      <w:tr w:rsidR="00A101E6" w:rsidTr="00A101E6">
        <w:tc>
          <w:tcPr>
            <w:tcW w:w="1951" w:type="dxa"/>
            <w:vMerge/>
          </w:tcPr>
          <w:p w:rsidR="00A101E6" w:rsidRDefault="00A101E6"/>
        </w:tc>
        <w:tc>
          <w:tcPr>
            <w:tcW w:w="1559" w:type="dxa"/>
          </w:tcPr>
          <w:p w:rsidR="00A101E6" w:rsidRPr="00A101E6" w:rsidRDefault="00A101E6">
            <w:pPr>
              <w:rPr>
                <w:b/>
              </w:rPr>
            </w:pPr>
            <w:r w:rsidRPr="00A101E6">
              <w:rPr>
                <w:b/>
              </w:rPr>
              <w:t>Ключевые ресурсы</w:t>
            </w:r>
          </w:p>
        </w:tc>
        <w:tc>
          <w:tcPr>
            <w:tcW w:w="2066" w:type="dxa"/>
            <w:vMerge/>
          </w:tcPr>
          <w:p w:rsidR="00A101E6" w:rsidRDefault="00A101E6"/>
        </w:tc>
        <w:tc>
          <w:tcPr>
            <w:tcW w:w="2467" w:type="dxa"/>
          </w:tcPr>
          <w:p w:rsidR="00A101E6" w:rsidRPr="00A101E6" w:rsidRDefault="00A101E6">
            <w:pPr>
              <w:rPr>
                <w:b/>
              </w:rPr>
            </w:pPr>
            <w:r w:rsidRPr="00A101E6">
              <w:rPr>
                <w:b/>
              </w:rPr>
              <w:t>Каналы продвижения</w:t>
            </w:r>
          </w:p>
        </w:tc>
        <w:tc>
          <w:tcPr>
            <w:tcW w:w="1528" w:type="dxa"/>
            <w:vMerge/>
          </w:tcPr>
          <w:p w:rsidR="00A101E6" w:rsidRDefault="00A101E6"/>
        </w:tc>
      </w:tr>
      <w:tr w:rsidR="00A101E6" w:rsidTr="00A101E6">
        <w:tc>
          <w:tcPr>
            <w:tcW w:w="1951" w:type="dxa"/>
            <w:vMerge/>
          </w:tcPr>
          <w:p w:rsidR="00A101E6" w:rsidRDefault="00A101E6"/>
        </w:tc>
        <w:tc>
          <w:tcPr>
            <w:tcW w:w="1559" w:type="dxa"/>
          </w:tcPr>
          <w:p w:rsidR="00A101E6" w:rsidRDefault="00A101E6">
            <w:r>
              <w:t>- социальные сети</w:t>
            </w:r>
          </w:p>
          <w:p w:rsidR="00A101E6" w:rsidRDefault="00A101E6">
            <w:r>
              <w:t>- сайт</w:t>
            </w:r>
          </w:p>
        </w:tc>
        <w:tc>
          <w:tcPr>
            <w:tcW w:w="2066" w:type="dxa"/>
            <w:vMerge/>
          </w:tcPr>
          <w:p w:rsidR="00A101E6" w:rsidRDefault="00A101E6"/>
        </w:tc>
        <w:tc>
          <w:tcPr>
            <w:tcW w:w="2467" w:type="dxa"/>
          </w:tcPr>
          <w:p w:rsidR="00A101E6" w:rsidRDefault="00A101E6">
            <w:r>
              <w:t>- контекстная реклама</w:t>
            </w:r>
          </w:p>
          <w:p w:rsidR="00A101E6" w:rsidRDefault="00A101E6">
            <w:r>
              <w:t>- третированная реклама</w:t>
            </w:r>
          </w:p>
        </w:tc>
        <w:tc>
          <w:tcPr>
            <w:tcW w:w="1528" w:type="dxa"/>
            <w:vMerge/>
          </w:tcPr>
          <w:p w:rsidR="00A101E6" w:rsidRDefault="00A101E6"/>
        </w:tc>
      </w:tr>
      <w:tr w:rsidR="00A101E6" w:rsidTr="00A101E6">
        <w:tc>
          <w:tcPr>
            <w:tcW w:w="3510" w:type="dxa"/>
            <w:gridSpan w:val="2"/>
          </w:tcPr>
          <w:p w:rsidR="00037121" w:rsidRPr="00037121" w:rsidRDefault="00037121" w:rsidP="00037121">
            <w:pPr>
              <w:jc w:val="center"/>
              <w:rPr>
                <w:b/>
              </w:rPr>
            </w:pPr>
            <w:r w:rsidRPr="00037121">
              <w:rPr>
                <w:b/>
              </w:rPr>
              <w:t>Структура затрат</w:t>
            </w:r>
          </w:p>
        </w:tc>
        <w:tc>
          <w:tcPr>
            <w:tcW w:w="6061" w:type="dxa"/>
            <w:gridSpan w:val="3"/>
          </w:tcPr>
          <w:p w:rsidR="00037121" w:rsidRPr="00037121" w:rsidRDefault="00037121" w:rsidP="00037121">
            <w:pPr>
              <w:jc w:val="center"/>
              <w:rPr>
                <w:b/>
              </w:rPr>
            </w:pPr>
            <w:r w:rsidRPr="00037121">
              <w:rPr>
                <w:b/>
              </w:rPr>
              <w:t>Поток доходов</w:t>
            </w:r>
          </w:p>
        </w:tc>
      </w:tr>
      <w:tr w:rsidR="00A101E6" w:rsidTr="00A101E6">
        <w:tc>
          <w:tcPr>
            <w:tcW w:w="3510" w:type="dxa"/>
            <w:gridSpan w:val="2"/>
          </w:tcPr>
          <w:p w:rsidR="00A101E6" w:rsidRDefault="00A101E6">
            <w:r>
              <w:t xml:space="preserve">- оплата рекламы    </w:t>
            </w:r>
          </w:p>
          <w:p w:rsidR="00A101E6" w:rsidRDefault="00A101E6">
            <w:r>
              <w:t>- налоги</w:t>
            </w:r>
          </w:p>
        </w:tc>
        <w:tc>
          <w:tcPr>
            <w:tcW w:w="6061" w:type="dxa"/>
            <w:gridSpan w:val="3"/>
          </w:tcPr>
          <w:p w:rsidR="00A101E6" w:rsidRDefault="00A101E6">
            <w:r>
              <w:t>- платформа подписки</w:t>
            </w:r>
          </w:p>
        </w:tc>
      </w:tr>
    </w:tbl>
    <w:p w:rsidR="00A81984" w:rsidRDefault="008002A5">
      <w:r>
        <w:lastRenderedPageBreak/>
        <w:t xml:space="preserve">14.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81984" w:rsidTr="00A81984">
        <w:tc>
          <w:tcPr>
            <w:tcW w:w="3190" w:type="dxa"/>
          </w:tcPr>
          <w:p w:rsidR="00A81984" w:rsidRPr="00A81984" w:rsidRDefault="00A81984">
            <w:pPr>
              <w:rPr>
                <w:b/>
              </w:rPr>
            </w:pPr>
            <w:r w:rsidRPr="00A81984">
              <w:rPr>
                <w:b/>
              </w:rPr>
              <w:t>Шаг № 1</w:t>
            </w:r>
          </w:p>
        </w:tc>
        <w:tc>
          <w:tcPr>
            <w:tcW w:w="3190" w:type="dxa"/>
          </w:tcPr>
          <w:p w:rsidR="00A81984" w:rsidRDefault="00A81984">
            <w:r w:rsidRPr="00A81984">
              <w:rPr>
                <w:b/>
              </w:rPr>
              <w:t>Задача:</w:t>
            </w:r>
            <w:r>
              <w:t xml:space="preserve"> Выявить потенциальных конкурентов</w:t>
            </w:r>
          </w:p>
        </w:tc>
        <w:tc>
          <w:tcPr>
            <w:tcW w:w="3191" w:type="dxa"/>
          </w:tcPr>
          <w:p w:rsidR="00A81984" w:rsidRDefault="00A81984">
            <w:r>
              <w:t xml:space="preserve">Мобильные приложения: </w:t>
            </w:r>
          </w:p>
          <w:p w:rsidR="00A81984" w:rsidRDefault="00A81984">
            <w:r>
              <w:t>«Счётчик калорий»</w:t>
            </w:r>
          </w:p>
          <w:p w:rsidR="00A81984" w:rsidRDefault="00A81984">
            <w:r>
              <w:t>«</w:t>
            </w:r>
            <w:r>
              <w:rPr>
                <w:lang w:val="en-US"/>
              </w:rPr>
              <w:t>YAZIO</w:t>
            </w:r>
            <w:r>
              <w:t>»</w:t>
            </w:r>
          </w:p>
          <w:p w:rsidR="00A81984" w:rsidRPr="00A81984" w:rsidRDefault="00A81984">
            <w:r>
              <w:t>«</w:t>
            </w:r>
            <w:proofErr w:type="spellStart"/>
            <w:r>
              <w:rPr>
                <w:lang w:val="en-US"/>
              </w:rPr>
              <w:t>Lifesum</w:t>
            </w:r>
            <w:proofErr w:type="spellEnd"/>
            <w:r>
              <w:t>»</w:t>
            </w:r>
          </w:p>
        </w:tc>
      </w:tr>
      <w:tr w:rsidR="00A81984" w:rsidTr="00A81984">
        <w:tc>
          <w:tcPr>
            <w:tcW w:w="3190" w:type="dxa"/>
          </w:tcPr>
          <w:p w:rsidR="00A81984" w:rsidRPr="00A81984" w:rsidRDefault="00A81984">
            <w:pPr>
              <w:rPr>
                <w:b/>
              </w:rPr>
            </w:pPr>
            <w:r w:rsidRPr="00A81984">
              <w:rPr>
                <w:b/>
              </w:rPr>
              <w:t>Шаг № 2</w:t>
            </w:r>
          </w:p>
        </w:tc>
        <w:tc>
          <w:tcPr>
            <w:tcW w:w="3190" w:type="dxa"/>
          </w:tcPr>
          <w:p w:rsidR="00A81984" w:rsidRDefault="00A81984">
            <w:r w:rsidRPr="00A81984">
              <w:rPr>
                <w:b/>
              </w:rPr>
              <w:t>Задача:</w:t>
            </w:r>
            <w:r>
              <w:t xml:space="preserve"> Узнать необходимую информацию</w:t>
            </w:r>
          </w:p>
        </w:tc>
        <w:tc>
          <w:tcPr>
            <w:tcW w:w="3191" w:type="dxa"/>
          </w:tcPr>
          <w:p w:rsidR="00A81984" w:rsidRDefault="00A81984" w:rsidP="00A81984">
            <w:pPr>
              <w:pStyle w:val="a4"/>
              <w:numPr>
                <w:ilvl w:val="0"/>
                <w:numId w:val="2"/>
              </w:numPr>
            </w:pPr>
            <w:r>
              <w:t>«Счётчик калорий»</w:t>
            </w:r>
          </w:p>
          <w:p w:rsidR="00A81984" w:rsidRDefault="00A81984" w:rsidP="00A81984">
            <w:pPr>
              <w:pStyle w:val="a4"/>
            </w:pPr>
            <w:r>
              <w:t>Обладает встроенными покупками. Имеется интеграция здоровья, дневник упражнений, слежение за весом, напоминания.</w:t>
            </w:r>
          </w:p>
          <w:p w:rsidR="00A81984" w:rsidRDefault="00A81984" w:rsidP="00A81984">
            <w:pPr>
              <w:pStyle w:val="a4"/>
              <w:numPr>
                <w:ilvl w:val="0"/>
                <w:numId w:val="2"/>
              </w:numPr>
            </w:pPr>
            <w:r>
              <w:t>«</w:t>
            </w:r>
            <w:r>
              <w:rPr>
                <w:lang w:val="en-US"/>
              </w:rPr>
              <w:t>YAZIO</w:t>
            </w:r>
            <w:r>
              <w:t>»</w:t>
            </w:r>
          </w:p>
          <w:p w:rsidR="00A81984" w:rsidRDefault="00D105EE" w:rsidP="00A81984">
            <w:pPr>
              <w:pStyle w:val="a4"/>
            </w:pPr>
            <w:r>
              <w:t>Отслеживает физическую активность. Можно вести дневник питания. Присутствует таблица калорийности.</w:t>
            </w:r>
          </w:p>
          <w:p w:rsidR="00D105EE" w:rsidRDefault="00D105EE" w:rsidP="00D105EE">
            <w:pPr>
              <w:pStyle w:val="a4"/>
              <w:numPr>
                <w:ilvl w:val="0"/>
                <w:numId w:val="2"/>
              </w:numPr>
            </w:pPr>
            <w:r>
              <w:t>«</w:t>
            </w:r>
            <w:proofErr w:type="spellStart"/>
            <w:r>
              <w:rPr>
                <w:lang w:val="en-US"/>
              </w:rPr>
              <w:t>Lifesum</w:t>
            </w:r>
            <w:proofErr w:type="spellEnd"/>
            <w:r>
              <w:t>»</w:t>
            </w:r>
          </w:p>
          <w:p w:rsidR="00D105EE" w:rsidRDefault="00D105EE" w:rsidP="00D105EE">
            <w:pPr>
              <w:pStyle w:val="a4"/>
            </w:pPr>
            <w:r>
              <w:t>Счётчик калорий. Присутствуют планы питания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потребления воды.</w:t>
            </w:r>
          </w:p>
        </w:tc>
      </w:tr>
      <w:tr w:rsidR="00A81984" w:rsidTr="00A81984">
        <w:tc>
          <w:tcPr>
            <w:tcW w:w="3190" w:type="dxa"/>
          </w:tcPr>
          <w:p w:rsidR="00A81984" w:rsidRPr="00A81984" w:rsidRDefault="00A81984">
            <w:pPr>
              <w:rPr>
                <w:b/>
              </w:rPr>
            </w:pPr>
            <w:r w:rsidRPr="00A81984">
              <w:rPr>
                <w:b/>
              </w:rPr>
              <w:t>Шаг № 3</w:t>
            </w:r>
          </w:p>
        </w:tc>
        <w:tc>
          <w:tcPr>
            <w:tcW w:w="3190" w:type="dxa"/>
          </w:tcPr>
          <w:p w:rsidR="00A81984" w:rsidRDefault="00A81984">
            <w:r w:rsidRPr="00A81984">
              <w:rPr>
                <w:b/>
              </w:rPr>
              <w:t>Задача:</w:t>
            </w:r>
            <w:r>
              <w:t xml:space="preserve"> Проанализировать полученную информацию </w:t>
            </w:r>
          </w:p>
        </w:tc>
        <w:tc>
          <w:tcPr>
            <w:tcW w:w="3191" w:type="dxa"/>
          </w:tcPr>
          <w:p w:rsidR="00A81984" w:rsidRDefault="00D105EE" w:rsidP="00D105EE">
            <w:pPr>
              <w:pStyle w:val="a4"/>
              <w:numPr>
                <w:ilvl w:val="0"/>
                <w:numId w:val="3"/>
              </w:numPr>
            </w:pPr>
            <w:r>
              <w:t>«Счётчик калорий»</w:t>
            </w:r>
          </w:p>
          <w:p w:rsidR="00D105EE" w:rsidRDefault="00D105EE" w:rsidP="00D105EE">
            <w:pPr>
              <w:pStyle w:val="a4"/>
            </w:pPr>
            <w:r>
              <w:t>Сильные стороны: синхронизирует показатели сожженных калорий и пройденных шагов</w:t>
            </w:r>
          </w:p>
          <w:p w:rsidR="00D105EE" w:rsidRDefault="00D105EE" w:rsidP="00D105EE">
            <w:pPr>
              <w:pStyle w:val="a4"/>
            </w:pPr>
            <w:r>
              <w:t>Слабые стороны: важные характеристики практически все платные.</w:t>
            </w:r>
          </w:p>
          <w:p w:rsidR="00D105EE" w:rsidRDefault="00D105EE" w:rsidP="00D105EE">
            <w:pPr>
              <w:pStyle w:val="a4"/>
              <w:numPr>
                <w:ilvl w:val="0"/>
                <w:numId w:val="3"/>
              </w:numPr>
            </w:pPr>
            <w:r>
              <w:t>«</w:t>
            </w:r>
            <w:r>
              <w:rPr>
                <w:lang w:val="en-US"/>
              </w:rPr>
              <w:t>YAZIO</w:t>
            </w:r>
            <w:r>
              <w:t>»</w:t>
            </w:r>
          </w:p>
          <w:p w:rsidR="00D105EE" w:rsidRDefault="00D105EE" w:rsidP="00D105EE">
            <w:pPr>
              <w:pStyle w:val="a4"/>
            </w:pPr>
            <w:r>
              <w:t>Сильные стороны:</w:t>
            </w:r>
          </w:p>
          <w:p w:rsidR="00D105EE" w:rsidRDefault="00D105EE" w:rsidP="00D105EE">
            <w:pPr>
              <w:pStyle w:val="a4"/>
            </w:pPr>
            <w:proofErr w:type="spellStart"/>
            <w:r>
              <w:t>Виджет</w:t>
            </w:r>
            <w:proofErr w:type="spellEnd"/>
            <w:r>
              <w:t xml:space="preserve"> </w:t>
            </w:r>
            <w:r>
              <w:rPr>
                <w:lang w:val="en-US"/>
              </w:rPr>
              <w:t>Today</w:t>
            </w:r>
            <w:r w:rsidRPr="00D105EE">
              <w:t xml:space="preserve"> </w:t>
            </w:r>
            <w:r>
              <w:t xml:space="preserve">и функция </w:t>
            </w:r>
            <w:r w:rsidRPr="00D105EE">
              <w:t>3</w:t>
            </w:r>
            <w:r>
              <w:rPr>
                <w:lang w:val="en-US"/>
              </w:rPr>
              <w:t>D</w:t>
            </w:r>
            <w:r w:rsidRPr="00D105EE">
              <w:t xml:space="preserve"> </w:t>
            </w:r>
            <w:r>
              <w:t>касания.</w:t>
            </w:r>
          </w:p>
          <w:p w:rsidR="00D105EE" w:rsidRDefault="00D105EE" w:rsidP="00D105EE">
            <w:pPr>
              <w:pStyle w:val="a4"/>
            </w:pPr>
            <w:r>
              <w:t xml:space="preserve">Слабые стороны: бесплатная </w:t>
            </w:r>
            <w:r>
              <w:rPr>
                <w:lang w:val="en-US"/>
              </w:rPr>
              <w:t>Pro</w:t>
            </w:r>
            <w:r w:rsidRPr="00D105EE">
              <w:t xml:space="preserve"> </w:t>
            </w:r>
            <w:r>
              <w:t>версия даётся на очень маленький срок.</w:t>
            </w:r>
          </w:p>
          <w:p w:rsidR="00D105EE" w:rsidRDefault="00D105EE" w:rsidP="00D105EE">
            <w:pPr>
              <w:pStyle w:val="a4"/>
              <w:numPr>
                <w:ilvl w:val="0"/>
                <w:numId w:val="3"/>
              </w:numPr>
            </w:pPr>
            <w:r>
              <w:t>«</w:t>
            </w:r>
            <w:proofErr w:type="spellStart"/>
            <w:r>
              <w:rPr>
                <w:lang w:val="en-US"/>
              </w:rPr>
              <w:t>Lifesum</w:t>
            </w:r>
            <w:proofErr w:type="spellEnd"/>
            <w:r>
              <w:t>»</w:t>
            </w:r>
          </w:p>
          <w:p w:rsidR="00D105EE" w:rsidRDefault="00D105EE" w:rsidP="00D105EE">
            <w:pPr>
              <w:pStyle w:val="a4"/>
            </w:pPr>
            <w:r>
              <w:t>Сильные стороны:</w:t>
            </w:r>
          </w:p>
          <w:p w:rsidR="00D105EE" w:rsidRDefault="00D105EE" w:rsidP="00D105EE">
            <w:pPr>
              <w:pStyle w:val="a4"/>
            </w:pPr>
            <w:r>
              <w:t>Планы питания со списками покупок.</w:t>
            </w:r>
          </w:p>
          <w:p w:rsidR="00D105EE" w:rsidRDefault="00D105EE" w:rsidP="00D105EE">
            <w:pPr>
              <w:pStyle w:val="a4"/>
            </w:pPr>
            <w:r>
              <w:t>Слабые стороны:</w:t>
            </w:r>
          </w:p>
          <w:p w:rsidR="00D105EE" w:rsidRPr="00D105EE" w:rsidRDefault="00D105EE" w:rsidP="00D105EE">
            <w:pPr>
              <w:pStyle w:val="a4"/>
            </w:pPr>
            <w:r>
              <w:t xml:space="preserve">Все важные характеристики платные </w:t>
            </w:r>
          </w:p>
        </w:tc>
      </w:tr>
    </w:tbl>
    <w:p w:rsidR="00E0369A" w:rsidRDefault="00E0369A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1EFF" w:rsidTr="002E1EFF">
        <w:tc>
          <w:tcPr>
            <w:tcW w:w="2392" w:type="dxa"/>
          </w:tcPr>
          <w:p w:rsidR="002E1EFF" w:rsidRDefault="002E1EFF">
            <w:r>
              <w:lastRenderedPageBreak/>
              <w:t>Параметр</w:t>
            </w:r>
          </w:p>
        </w:tc>
        <w:tc>
          <w:tcPr>
            <w:tcW w:w="2393" w:type="dxa"/>
          </w:tcPr>
          <w:p w:rsidR="002E1EFF" w:rsidRDefault="002E1EFF">
            <w:r>
              <w:t>Значение</w:t>
            </w:r>
          </w:p>
        </w:tc>
        <w:tc>
          <w:tcPr>
            <w:tcW w:w="2393" w:type="dxa"/>
          </w:tcPr>
          <w:p w:rsidR="002E1EFF" w:rsidRDefault="002E1EFF">
            <w:r>
              <w:t>Описание</w:t>
            </w:r>
          </w:p>
        </w:tc>
        <w:tc>
          <w:tcPr>
            <w:tcW w:w="2393" w:type="dxa"/>
          </w:tcPr>
          <w:p w:rsidR="002E1EFF" w:rsidRDefault="002E1EFF">
            <w:r>
              <w:t>Направление работ</w:t>
            </w:r>
          </w:p>
        </w:tc>
      </w:tr>
      <w:tr w:rsidR="002E1EFF" w:rsidTr="002E1EFF">
        <w:tc>
          <w:tcPr>
            <w:tcW w:w="2392" w:type="dxa"/>
          </w:tcPr>
          <w:p w:rsidR="002E1EFF" w:rsidRDefault="002E1EFF">
            <w:r>
              <w:t>Угроза со стороны товаров заменителей</w:t>
            </w:r>
          </w:p>
        </w:tc>
        <w:tc>
          <w:tcPr>
            <w:tcW w:w="2393" w:type="dxa"/>
          </w:tcPr>
          <w:p w:rsidR="002E1EFF" w:rsidRDefault="002E1EFF">
            <w:r>
              <w:t>Высокий</w:t>
            </w:r>
          </w:p>
        </w:tc>
        <w:tc>
          <w:tcPr>
            <w:tcW w:w="2393" w:type="dxa"/>
          </w:tcPr>
          <w:p w:rsidR="002E1EFF" w:rsidRDefault="002E1EFF">
            <w:r>
              <w:t xml:space="preserve">Сейчас существует много приложений, техники, </w:t>
            </w:r>
            <w:proofErr w:type="gramStart"/>
            <w:r>
              <w:t>которое</w:t>
            </w:r>
            <w:proofErr w:type="gramEnd"/>
            <w:r>
              <w:t xml:space="preserve"> может стать угрозой для нашего приложения</w:t>
            </w:r>
          </w:p>
        </w:tc>
        <w:tc>
          <w:tcPr>
            <w:tcW w:w="2393" w:type="dxa"/>
          </w:tcPr>
          <w:p w:rsidR="002E1EFF" w:rsidRDefault="002E1EFF">
            <w:r>
              <w:t>Сконцентрировать деятельность на точной разработке приложения и поддержании его уникальности</w:t>
            </w:r>
          </w:p>
        </w:tc>
      </w:tr>
      <w:tr w:rsidR="002E1EFF" w:rsidTr="002E1EFF">
        <w:tc>
          <w:tcPr>
            <w:tcW w:w="2392" w:type="dxa"/>
          </w:tcPr>
          <w:p w:rsidR="002E1EFF" w:rsidRDefault="002E1EFF">
            <w:r>
              <w:t>Угрозы внутриотраслевой конкуренции</w:t>
            </w:r>
          </w:p>
        </w:tc>
        <w:tc>
          <w:tcPr>
            <w:tcW w:w="2393" w:type="dxa"/>
          </w:tcPr>
          <w:p w:rsidR="002E1EFF" w:rsidRDefault="00DC1955">
            <w:r>
              <w:t>Средний</w:t>
            </w:r>
          </w:p>
        </w:tc>
        <w:tc>
          <w:tcPr>
            <w:tcW w:w="2393" w:type="dxa"/>
          </w:tcPr>
          <w:p w:rsidR="002E1EFF" w:rsidRDefault="00DC1955">
            <w:r>
              <w:t>Существует много конкурентов, которые всё же отличаются друг от друга какими-то критериями</w:t>
            </w:r>
          </w:p>
        </w:tc>
        <w:tc>
          <w:tcPr>
            <w:tcW w:w="2393" w:type="dxa"/>
          </w:tcPr>
          <w:p w:rsidR="002E1EFF" w:rsidRDefault="00DC1955">
            <w:r>
              <w:t>Проводить постоянный мониторинг деятельности конкурентов.</w:t>
            </w:r>
          </w:p>
        </w:tc>
      </w:tr>
      <w:tr w:rsidR="002E1EFF" w:rsidTr="002E1EFF">
        <w:tc>
          <w:tcPr>
            <w:tcW w:w="2392" w:type="dxa"/>
          </w:tcPr>
          <w:p w:rsidR="002E1EFF" w:rsidRDefault="002E1EFF">
            <w:r>
              <w:t>Угрозы со стороны новых игроков рынка</w:t>
            </w:r>
          </w:p>
        </w:tc>
        <w:tc>
          <w:tcPr>
            <w:tcW w:w="2393" w:type="dxa"/>
          </w:tcPr>
          <w:p w:rsidR="002E1EFF" w:rsidRDefault="00DC1955">
            <w:r>
              <w:t xml:space="preserve">Высокий </w:t>
            </w:r>
          </w:p>
        </w:tc>
        <w:tc>
          <w:tcPr>
            <w:tcW w:w="2393" w:type="dxa"/>
          </w:tcPr>
          <w:p w:rsidR="002E1EFF" w:rsidRDefault="00DC1955">
            <w:r>
              <w:t xml:space="preserve">Выбранная ниша является новой, и активно набирает обороты </w:t>
            </w:r>
          </w:p>
        </w:tc>
        <w:tc>
          <w:tcPr>
            <w:tcW w:w="2393" w:type="dxa"/>
          </w:tcPr>
          <w:p w:rsidR="002E1EFF" w:rsidRDefault="00DC1955">
            <w:r>
              <w:t>Усовершенствовать своё приложение</w:t>
            </w:r>
          </w:p>
        </w:tc>
      </w:tr>
      <w:tr w:rsidR="002E1EFF" w:rsidTr="002E1EFF">
        <w:tc>
          <w:tcPr>
            <w:tcW w:w="2392" w:type="dxa"/>
          </w:tcPr>
          <w:p w:rsidR="002E1EFF" w:rsidRDefault="002E1EFF">
            <w:r>
              <w:t>Угрозы потери потребителей</w:t>
            </w:r>
          </w:p>
        </w:tc>
        <w:tc>
          <w:tcPr>
            <w:tcW w:w="2393" w:type="dxa"/>
          </w:tcPr>
          <w:p w:rsidR="002E1EFF" w:rsidRDefault="009E3462">
            <w:r>
              <w:t>Низкий</w:t>
            </w:r>
          </w:p>
        </w:tc>
        <w:tc>
          <w:tcPr>
            <w:tcW w:w="2393" w:type="dxa"/>
          </w:tcPr>
          <w:p w:rsidR="002E1EFF" w:rsidRDefault="002E1EFF">
            <w:r>
              <w:t xml:space="preserve">Опираясь на исследование, следует не опасаться </w:t>
            </w:r>
            <w:r w:rsidR="009E3462">
              <w:t xml:space="preserve">потери интереса потребителей, качественная разработка приложения и большой аспект предоставленных услуг – метод привлечения пользователей </w:t>
            </w:r>
          </w:p>
        </w:tc>
        <w:tc>
          <w:tcPr>
            <w:tcW w:w="2393" w:type="dxa"/>
          </w:tcPr>
          <w:p w:rsidR="002E1EFF" w:rsidRDefault="009E3462">
            <w:r>
              <w:t>Постоянное развитие приложения</w:t>
            </w:r>
            <w:r w:rsidR="00DC1955">
              <w:t xml:space="preserve">, а также его рекламирование. </w:t>
            </w:r>
          </w:p>
        </w:tc>
      </w:tr>
      <w:tr w:rsidR="002E1EFF" w:rsidTr="002E1EFF">
        <w:tc>
          <w:tcPr>
            <w:tcW w:w="2392" w:type="dxa"/>
          </w:tcPr>
          <w:p w:rsidR="002E1EFF" w:rsidRDefault="002E1EFF">
            <w:r>
              <w:t>Угроза нестабильности поставщиков</w:t>
            </w:r>
          </w:p>
        </w:tc>
        <w:tc>
          <w:tcPr>
            <w:tcW w:w="2393" w:type="dxa"/>
          </w:tcPr>
          <w:p w:rsidR="002E1EFF" w:rsidRDefault="002E1EFF">
            <w:r>
              <w:t>Низкий</w:t>
            </w:r>
          </w:p>
        </w:tc>
        <w:tc>
          <w:tcPr>
            <w:tcW w:w="2393" w:type="dxa"/>
          </w:tcPr>
          <w:p w:rsidR="002E1EFF" w:rsidRDefault="002E1EFF">
            <w:r>
              <w:t xml:space="preserve">Поставщиков нет </w:t>
            </w:r>
          </w:p>
        </w:tc>
        <w:tc>
          <w:tcPr>
            <w:tcW w:w="2393" w:type="dxa"/>
          </w:tcPr>
          <w:p w:rsidR="002E1EFF" w:rsidRDefault="002E1EFF">
            <w:r>
              <w:t>Не требуется</w:t>
            </w:r>
          </w:p>
        </w:tc>
      </w:tr>
    </w:tbl>
    <w:p w:rsidR="008002A5" w:rsidRDefault="008002A5"/>
    <w:p w:rsidR="008002A5" w:rsidRDefault="008002A5"/>
    <w:p w:rsidR="008002A5" w:rsidRDefault="008002A5"/>
    <w:p w:rsidR="008002A5" w:rsidRDefault="008002A5">
      <w:r>
        <w:t>16.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02A5" w:rsidTr="008002A5">
        <w:tc>
          <w:tcPr>
            <w:tcW w:w="4785" w:type="dxa"/>
          </w:tcPr>
          <w:p w:rsidR="008002A5" w:rsidRPr="008002A5" w:rsidRDefault="008002A5">
            <w:r>
              <w:rPr>
                <w:lang w:val="en-US"/>
              </w:rPr>
              <w:t xml:space="preserve">Fast </w:t>
            </w:r>
            <w:r>
              <w:t>(быстро)</w:t>
            </w:r>
          </w:p>
        </w:tc>
        <w:tc>
          <w:tcPr>
            <w:tcW w:w="4786" w:type="dxa"/>
          </w:tcPr>
          <w:p w:rsidR="008002A5" w:rsidRDefault="006563B8">
            <w:r>
              <w:t>Разработка приложения за минимальные сроки (2-3 месяца)</w:t>
            </w:r>
          </w:p>
        </w:tc>
      </w:tr>
      <w:tr w:rsidR="008002A5" w:rsidTr="008002A5">
        <w:tc>
          <w:tcPr>
            <w:tcW w:w="4785" w:type="dxa"/>
          </w:tcPr>
          <w:p w:rsidR="008002A5" w:rsidRPr="008002A5" w:rsidRDefault="008002A5">
            <w:r>
              <w:rPr>
                <w:lang w:val="en-US"/>
              </w:rPr>
              <w:t xml:space="preserve">Fine </w:t>
            </w:r>
            <w:r>
              <w:t>(ясно)</w:t>
            </w:r>
          </w:p>
        </w:tc>
        <w:tc>
          <w:tcPr>
            <w:tcW w:w="4786" w:type="dxa"/>
          </w:tcPr>
          <w:p w:rsidR="008002A5" w:rsidRDefault="006563B8">
            <w:r>
              <w:t>Потребитель осознаёт, что приложение действительно необходимо для его рациона</w:t>
            </w:r>
          </w:p>
        </w:tc>
      </w:tr>
      <w:tr w:rsidR="008002A5" w:rsidTr="008002A5">
        <w:tc>
          <w:tcPr>
            <w:tcW w:w="4785" w:type="dxa"/>
          </w:tcPr>
          <w:p w:rsidR="008002A5" w:rsidRPr="008002A5" w:rsidRDefault="008002A5">
            <w:r>
              <w:rPr>
                <w:lang w:val="en-US"/>
              </w:rPr>
              <w:t xml:space="preserve">Free </w:t>
            </w:r>
            <w:r>
              <w:t>(бесплатно)</w:t>
            </w:r>
          </w:p>
        </w:tc>
        <w:tc>
          <w:tcPr>
            <w:tcW w:w="4786" w:type="dxa"/>
          </w:tcPr>
          <w:p w:rsidR="008002A5" w:rsidRDefault="006563B8">
            <w:r>
              <w:t>Наше приложение является конкурентоспособным</w:t>
            </w:r>
          </w:p>
        </w:tc>
      </w:tr>
      <w:tr w:rsidR="008002A5" w:rsidTr="008002A5">
        <w:tc>
          <w:tcPr>
            <w:tcW w:w="4785" w:type="dxa"/>
          </w:tcPr>
          <w:p w:rsidR="008002A5" w:rsidRPr="008002A5" w:rsidRDefault="008002A5">
            <w:r>
              <w:rPr>
                <w:lang w:val="en-US"/>
              </w:rPr>
              <w:t>Fusion (</w:t>
            </w:r>
            <w:r>
              <w:t>слияние)</w:t>
            </w:r>
          </w:p>
        </w:tc>
        <w:tc>
          <w:tcPr>
            <w:tcW w:w="4786" w:type="dxa"/>
          </w:tcPr>
          <w:p w:rsidR="008002A5" w:rsidRDefault="006563B8">
            <w:r>
              <w:t>Мы точно знаем наших потребителей, кому приложение будет необходимо</w:t>
            </w:r>
          </w:p>
        </w:tc>
      </w:tr>
      <w:tr w:rsidR="008002A5" w:rsidTr="008002A5">
        <w:tc>
          <w:tcPr>
            <w:tcW w:w="4785" w:type="dxa"/>
          </w:tcPr>
          <w:p w:rsidR="008002A5" w:rsidRPr="008002A5" w:rsidRDefault="008002A5">
            <w:r>
              <w:rPr>
                <w:lang w:val="en-US"/>
              </w:rPr>
              <w:t xml:space="preserve">Facility </w:t>
            </w:r>
            <w:r>
              <w:t>(возможности)</w:t>
            </w:r>
          </w:p>
        </w:tc>
        <w:tc>
          <w:tcPr>
            <w:tcW w:w="4786" w:type="dxa"/>
          </w:tcPr>
          <w:p w:rsidR="008002A5" w:rsidRDefault="006563B8" w:rsidP="006563B8">
            <w:r>
              <w:t>От приобретения нашего приложения, потребитель сможет лучше следить за количеством калорий</w:t>
            </w:r>
          </w:p>
        </w:tc>
      </w:tr>
      <w:tr w:rsidR="008002A5" w:rsidTr="008002A5">
        <w:tc>
          <w:tcPr>
            <w:tcW w:w="4785" w:type="dxa"/>
          </w:tcPr>
          <w:p w:rsidR="008002A5" w:rsidRPr="008002A5" w:rsidRDefault="008002A5">
            <w:r>
              <w:rPr>
                <w:lang w:val="en-US"/>
              </w:rPr>
              <w:t xml:space="preserve">Factory </w:t>
            </w:r>
            <w:r>
              <w:t>(производство)</w:t>
            </w:r>
          </w:p>
        </w:tc>
        <w:tc>
          <w:tcPr>
            <w:tcW w:w="4786" w:type="dxa"/>
          </w:tcPr>
          <w:p w:rsidR="008002A5" w:rsidRDefault="008002A5">
            <w:r>
              <w:t>Мы разработаем приложение сами</w:t>
            </w:r>
          </w:p>
        </w:tc>
      </w:tr>
    </w:tbl>
    <w:p w:rsidR="008002A5" w:rsidRDefault="008002A5"/>
    <w:sectPr w:rsidR="008002A5" w:rsidSect="007E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8E7"/>
    <w:multiLevelType w:val="hybridMultilevel"/>
    <w:tmpl w:val="0CF6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1C8D"/>
    <w:multiLevelType w:val="hybridMultilevel"/>
    <w:tmpl w:val="FDEC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25A9"/>
    <w:multiLevelType w:val="hybridMultilevel"/>
    <w:tmpl w:val="310E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D6D4B"/>
    <w:rsid w:val="00037121"/>
    <w:rsid w:val="000C2820"/>
    <w:rsid w:val="001A55AD"/>
    <w:rsid w:val="00246EC8"/>
    <w:rsid w:val="00297A61"/>
    <w:rsid w:val="002E1EFF"/>
    <w:rsid w:val="006563B8"/>
    <w:rsid w:val="00690D43"/>
    <w:rsid w:val="007E209F"/>
    <w:rsid w:val="008002A5"/>
    <w:rsid w:val="009E3462"/>
    <w:rsid w:val="00A101E6"/>
    <w:rsid w:val="00A81984"/>
    <w:rsid w:val="00BA42D5"/>
    <w:rsid w:val="00D105EE"/>
    <w:rsid w:val="00D33DD0"/>
    <w:rsid w:val="00DC1955"/>
    <w:rsid w:val="00DF1834"/>
    <w:rsid w:val="00E0369A"/>
    <w:rsid w:val="00ED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D6D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ED6D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uiPriority w:val="34"/>
    <w:qFormat/>
    <w:rsid w:val="00A1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kanas</dc:creator>
  <cp:lastModifiedBy>kanas</cp:lastModifiedBy>
  <cp:revision>1</cp:revision>
  <dcterms:created xsi:type="dcterms:W3CDTF">2023-10-16T12:25:00Z</dcterms:created>
  <dcterms:modified xsi:type="dcterms:W3CDTF">2023-10-16T16:00:00Z</dcterms:modified>
</cp:coreProperties>
</file>