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jc w:val="right"/>
        <w:rPr/>
      </w:pPr>
      <w:r>
        <w:rPr/>
        <w:t>Приложение № 15 к Договору</w:t>
      </w:r>
    </w:p>
    <w:p>
      <w:pPr>
        <w:pStyle w:val="Normal"/>
        <w:spacing w:before="91" w:after="160"/>
        <w:ind w:right="176" w:hanging="0"/>
        <w:jc w:val="right"/>
        <w:rPr>
          <w:rFonts w:ascii="Times New Roman" w:hAnsi="Times New Roman" w:cs="Times New Roman"/>
        </w:rPr>
      </w:pPr>
      <w:r>
        <w:rPr>
          <w:rFonts w:cs="Times New Roman" w:ascii="Times New Roman" w:hAnsi="Times New Roman"/>
        </w:rPr>
        <w:t>от __________ № ____________</w:t>
      </w:r>
    </w:p>
    <w:p>
      <w:pPr>
        <w:pStyle w:val="Normal"/>
        <w:spacing w:before="91" w:after="160"/>
        <w:ind w:right="176" w:hanging="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jc w:val="center"/>
        <w:rPr>
          <w:rFonts w:ascii="Times New Roman" w:hAnsi="Times New Roman" w:cs="Times New Roman"/>
          <w:b/>
          <w:b/>
          <w:bCs/>
          <w:caps/>
          <w:sz w:val="32"/>
          <w:szCs w:val="20"/>
        </w:rPr>
      </w:pPr>
      <w:r>
        <w:rPr>
          <w:rFonts w:cs="Times New Roman" w:ascii="Times New Roman" w:hAnsi="Times New Roman"/>
          <w:b/>
          <w:bCs/>
          <w:caps/>
          <w:sz w:val="32"/>
          <w:szCs w:val="20"/>
        </w:rPr>
        <w:t xml:space="preserve">Паспорт стартап-проекта </w:t>
      </w:r>
    </w:p>
    <w:p>
      <w:pPr>
        <w:pStyle w:val="Normal"/>
        <w:widowControl w:val="false"/>
        <w:jc w:val="center"/>
        <w:rPr>
          <w:rFonts w:ascii="Times New Roman" w:hAnsi="Times New Roman" w:cs="Times New Roman"/>
          <w:b/>
          <w:b/>
          <w:bCs/>
          <w:caps/>
          <w:sz w:val="32"/>
          <w:szCs w:val="20"/>
        </w:rPr>
      </w:pPr>
      <w:r>
        <w:rPr>
          <w:rFonts w:cs="Times New Roman" w:ascii="Times New Roman" w:hAnsi="Times New Roman"/>
          <w:b/>
          <w:bCs/>
          <w:caps/>
          <w:sz w:val="32"/>
          <w:szCs w:val="20"/>
        </w:rPr>
      </w:r>
    </w:p>
    <w:tbl>
      <w:tblPr>
        <w:tblStyle w:val="aff"/>
        <w:tblW w:w="992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05"/>
        <w:gridCol w:w="4815"/>
      </w:tblGrid>
      <w:tr>
        <w:trPr/>
        <w:tc>
          <w:tcPr>
            <w:tcW w:w="5105" w:type="dxa"/>
            <w:tcBorders>
              <w:top w:val="nil"/>
              <w:left w:val="nil"/>
              <w:bottom w:val="nil"/>
              <w:right w:val="nil"/>
            </w:tcBorders>
          </w:tcPr>
          <w:p>
            <w:pPr>
              <w:pStyle w:val="Normal"/>
              <w:widowControl w:val="false"/>
              <w:spacing w:lineRule="auto" w:line="240" w:before="0" w:after="0"/>
              <w:jc w:val="left"/>
              <w:rPr>
                <w:rFonts w:ascii="Times New Roman" w:hAnsi="Times New Roman" w:cs="Times New Roman"/>
                <w:b/>
                <w:b/>
                <w:bCs/>
                <w:caps/>
                <w:sz w:val="20"/>
                <w:szCs w:val="20"/>
                <w:lang w:val="en-US"/>
              </w:rPr>
            </w:pPr>
            <w:r>
              <w:rPr>
                <w:rFonts w:eastAsia="Calibri" w:cs="Times New Roman" w:ascii="Times New Roman" w:hAnsi="Times New Roman"/>
                <w:bCs/>
                <w:caps/>
                <w:kern w:val="0"/>
                <w:sz w:val="20"/>
                <w:szCs w:val="20"/>
                <w:lang w:val="en-US" w:eastAsia="en-US" w:bidi="ar-SA"/>
              </w:rPr>
              <w:t xml:space="preserve">https://pt.2035.university/project/prilozenie-mti </w:t>
            </w:r>
            <w:r>
              <w:rPr>
                <w:rFonts w:eastAsia="Calibri" w:cs="Times New Roman" w:ascii="Times New Roman" w:hAnsi="Times New Roman"/>
                <w:bCs/>
                <w:i/>
                <w:caps/>
                <w:kern w:val="0"/>
                <w:sz w:val="20"/>
                <w:szCs w:val="20"/>
                <w:lang w:val="en-US" w:eastAsia="en-US" w:bidi="ar-SA"/>
              </w:rPr>
              <w:t>(</w:t>
            </w:r>
            <w:r>
              <w:rPr>
                <w:rFonts w:eastAsia="Calibri" w:cs="Times New Roman" w:ascii="Times New Roman" w:hAnsi="Times New Roman"/>
                <w:bCs/>
                <w:i/>
                <w:kern w:val="0"/>
                <w:sz w:val="20"/>
                <w:szCs w:val="20"/>
                <w:lang w:val="ru-RU" w:eastAsia="en-US" w:bidi="ar-SA"/>
              </w:rPr>
              <w:t>ссылка</w:t>
            </w:r>
            <w:r>
              <w:rPr>
                <w:rFonts w:eastAsia="Calibri" w:cs="Times New Roman" w:ascii="Times New Roman" w:hAnsi="Times New Roman"/>
                <w:bCs/>
                <w:i/>
                <w:kern w:val="0"/>
                <w:sz w:val="20"/>
                <w:szCs w:val="20"/>
                <w:lang w:val="en-US" w:eastAsia="en-US" w:bidi="ar-SA"/>
              </w:rPr>
              <w:t xml:space="preserve"> </w:t>
            </w:r>
            <w:r>
              <w:rPr>
                <w:rFonts w:eastAsia="Calibri" w:cs="Times New Roman" w:ascii="Times New Roman" w:hAnsi="Times New Roman"/>
                <w:bCs/>
                <w:i/>
                <w:kern w:val="0"/>
                <w:sz w:val="20"/>
                <w:szCs w:val="20"/>
                <w:lang w:val="ru-RU" w:eastAsia="en-US" w:bidi="ar-SA"/>
              </w:rPr>
              <w:t>на</w:t>
            </w:r>
            <w:r>
              <w:rPr>
                <w:rFonts w:eastAsia="Calibri" w:cs="Times New Roman" w:ascii="Times New Roman" w:hAnsi="Times New Roman"/>
                <w:bCs/>
                <w:i/>
                <w:kern w:val="0"/>
                <w:sz w:val="20"/>
                <w:szCs w:val="20"/>
                <w:lang w:val="en-US" w:eastAsia="en-US" w:bidi="ar-SA"/>
              </w:rPr>
              <w:t xml:space="preserve"> </w:t>
            </w:r>
            <w:r>
              <w:rPr>
                <w:rFonts w:eastAsia="Calibri" w:cs="Times New Roman" w:ascii="Times New Roman" w:hAnsi="Times New Roman"/>
                <w:bCs/>
                <w:i/>
                <w:kern w:val="0"/>
                <w:sz w:val="20"/>
                <w:szCs w:val="20"/>
                <w:lang w:val="ru-RU" w:eastAsia="en-US" w:bidi="ar-SA"/>
              </w:rPr>
              <w:t>проект</w:t>
            </w:r>
            <w:r>
              <w:rPr>
                <w:rFonts w:eastAsia="Calibri" w:cs="Times New Roman" w:ascii="Times New Roman" w:hAnsi="Times New Roman"/>
                <w:bCs/>
                <w:i/>
                <w:kern w:val="0"/>
                <w:sz w:val="20"/>
                <w:szCs w:val="20"/>
                <w:lang w:val="en-US" w:eastAsia="en-US" w:bidi="ar-SA"/>
              </w:rPr>
              <w:t>)</w:t>
            </w:r>
          </w:p>
        </w:tc>
        <w:tc>
          <w:tcPr>
            <w:tcW w:w="4815" w:type="dxa"/>
            <w:tcBorders>
              <w:top w:val="nil"/>
              <w:left w:val="nil"/>
              <w:bottom w:val="nil"/>
              <w:right w:val="nil"/>
            </w:tcBorders>
          </w:tcPr>
          <w:p>
            <w:pPr>
              <w:pStyle w:val="Normal"/>
              <w:widowControl w:val="false"/>
              <w:spacing w:lineRule="auto" w:line="240" w:before="0" w:after="0"/>
              <w:jc w:val="right"/>
              <w:rPr>
                <w:rFonts w:ascii="Times New Roman" w:hAnsi="Times New Roman" w:cs="Times New Roman"/>
                <w:b/>
                <w:b/>
                <w:bCs/>
                <w:caps/>
                <w:sz w:val="20"/>
                <w:szCs w:val="20"/>
              </w:rPr>
            </w:pPr>
            <w:r>
              <w:rPr>
                <w:rFonts w:eastAsia="Calibri" w:cs="Times New Roman" w:ascii="Times New Roman" w:hAnsi="Times New Roman"/>
                <w:bCs/>
                <w:i/>
                <w:kern w:val="0"/>
                <w:sz w:val="20"/>
                <w:szCs w:val="20"/>
                <w:lang w:val="ru-RU" w:eastAsia="en-US" w:bidi="ar-SA"/>
              </w:rPr>
              <w:t>18.</w:t>
            </w:r>
            <w:r>
              <w:rPr>
                <w:rFonts w:eastAsia="Calibri" w:cs="Times New Roman" w:ascii="Times New Roman" w:hAnsi="Times New Roman"/>
                <w:bCs/>
                <w:i/>
                <w:kern w:val="0"/>
                <w:sz w:val="20"/>
                <w:szCs w:val="20"/>
                <w:lang w:val="en-US" w:eastAsia="en-US" w:bidi="ar-SA"/>
              </w:rPr>
              <w:t>10.2023</w:t>
            </w:r>
            <w:r>
              <w:rPr>
                <w:rFonts w:eastAsia="Calibri" w:cs="Times New Roman" w:ascii="Times New Roman" w:hAnsi="Times New Roman"/>
                <w:bCs/>
                <w:i/>
                <w:kern w:val="0"/>
                <w:sz w:val="20"/>
                <w:szCs w:val="20"/>
                <w:lang w:val="ru-RU" w:eastAsia="en-US" w:bidi="ar-SA"/>
              </w:rPr>
              <w:t>(дата выгрузки)</w:t>
            </w:r>
          </w:p>
        </w:tc>
      </w:tr>
    </w:tbl>
    <w:p>
      <w:pPr>
        <w:pStyle w:val="Normal"/>
        <w:widowControl w:val="false"/>
        <w:rPr>
          <w:rFonts w:ascii="Times New Roman" w:hAnsi="Times New Roman" w:cs="Times New Roman"/>
          <w:b/>
          <w:b/>
          <w:bCs/>
          <w:sz w:val="20"/>
          <w:szCs w:val="20"/>
        </w:rPr>
      </w:pPr>
      <w:r>
        <w:rPr>
          <w:rFonts w:cs="Times New Roman" w:ascii="Times New Roman" w:hAnsi="Times New Roman"/>
          <w:b/>
          <w:bCs/>
          <w:sz w:val="20"/>
          <w:szCs w:val="20"/>
        </w:rPr>
      </w:r>
    </w:p>
    <w:tbl>
      <w:tblPr>
        <w:tblStyle w:val="aff"/>
        <w:tblW w:w="991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55"/>
        <w:gridCol w:w="4955"/>
      </w:tblGrid>
      <w:tr>
        <w:trPr/>
        <w:tc>
          <w:tcPr>
            <w:tcW w:w="4955" w:type="dxa"/>
            <w:tcBorders/>
          </w:tcPr>
          <w:p>
            <w:pPr>
              <w:pStyle w:val="Normal"/>
              <w:widowControl w:val="false"/>
              <w:spacing w:lineRule="auto" w:line="240" w:before="0" w:after="0"/>
              <w:jc w:val="left"/>
              <w:rPr>
                <w:rFonts w:ascii="Times New Roman" w:hAnsi="Times New Roman" w:cs="Times New Roman"/>
                <w:b/>
                <w:b/>
                <w:bCs/>
                <w:sz w:val="20"/>
                <w:szCs w:val="20"/>
              </w:rPr>
            </w:pPr>
            <w:r>
              <w:rPr>
                <w:rFonts w:eastAsia="Calibri" w:cs="Times New Roman" w:ascii="Times New Roman" w:hAnsi="Times New Roman"/>
                <w:kern w:val="0"/>
                <w:sz w:val="22"/>
                <w:szCs w:val="22"/>
                <w:lang w:val="ru-RU" w:eastAsia="en-US" w:bidi="ar-SA"/>
              </w:rPr>
              <w:t>Наименование образовательной организации высшего образования (Получателя гранта)</w:t>
            </w:r>
          </w:p>
        </w:tc>
        <w:tc>
          <w:tcPr>
            <w:tcW w:w="4955" w:type="dxa"/>
            <w:tcBorders/>
          </w:tcPr>
          <w:p>
            <w:pPr>
              <w:pStyle w:val="Normal"/>
              <w:widowControl w:val="false"/>
              <w:spacing w:lineRule="auto" w:line="240" w:before="0" w:after="0"/>
              <w:jc w:val="left"/>
              <w:rPr>
                <w:rFonts w:ascii="Times New Roman" w:hAnsi="Times New Roman" w:cs="Times New Roman"/>
                <w:b/>
                <w:b/>
                <w:bCs/>
                <w:sz w:val="20"/>
                <w:szCs w:val="20"/>
              </w:rPr>
            </w:pPr>
            <w:r>
              <w:rPr>
                <w:rFonts w:eastAsia="Calibri" w:cs="Times New Roman" w:ascii="Times New Roman" w:hAnsi="Times New Roman"/>
                <w:b/>
                <w:bCs/>
                <w:kern w:val="0"/>
                <w:sz w:val="20"/>
                <w:szCs w:val="20"/>
                <w:lang w:val="ru-RU" w:eastAsia="en-US" w:bidi="ar-SA"/>
              </w:rPr>
              <w:t>Филиал Российского Экономического Университета им. Г. В. Плеханова в г. Пятигорск</w:t>
            </w:r>
          </w:p>
        </w:tc>
      </w:tr>
      <w:tr>
        <w:trPr/>
        <w:tc>
          <w:tcPr>
            <w:tcW w:w="4955" w:type="dxa"/>
            <w:tcBorders/>
          </w:tcPr>
          <w:p>
            <w:pPr>
              <w:pStyle w:val="Normal"/>
              <w:widowControl w:val="fals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Карточка ВУЗа (по ИНН)</w:t>
            </w:r>
          </w:p>
        </w:tc>
        <w:tc>
          <w:tcPr>
            <w:tcW w:w="4955" w:type="dxa"/>
            <w:tcBorders/>
          </w:tcPr>
          <w:p>
            <w:pPr>
              <w:pStyle w:val="Normal"/>
              <w:widowControl w:val="false"/>
              <w:spacing w:lineRule="auto" w:line="240" w:before="0" w:after="0"/>
              <w:jc w:val="left"/>
              <w:rPr>
                <w:rFonts w:ascii="Times New Roman" w:hAnsi="Times New Roman" w:cs="Times New Roman"/>
                <w:b/>
                <w:b/>
                <w:bCs/>
                <w:sz w:val="20"/>
                <w:szCs w:val="20"/>
              </w:rPr>
            </w:pPr>
            <w:r>
              <w:rPr>
                <w:rFonts w:eastAsia="Calibri" w:cs="Times New Roman" w:ascii="Times New Roman" w:hAnsi="Times New Roman"/>
                <w:b/>
                <w:bCs/>
                <w:kern w:val="0"/>
                <w:sz w:val="22"/>
                <w:szCs w:val="22"/>
                <w:lang w:val="ru-RU" w:eastAsia="en-US" w:bidi="ar-SA"/>
              </w:rPr>
            </w:r>
          </w:p>
        </w:tc>
      </w:tr>
      <w:tr>
        <w:trPr/>
        <w:tc>
          <w:tcPr>
            <w:tcW w:w="4955" w:type="dxa"/>
            <w:tcBorders/>
          </w:tcPr>
          <w:p>
            <w:pPr>
              <w:pStyle w:val="Normal"/>
              <w:widowControl w:val="fals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Регион ВУЗа </w:t>
            </w:r>
          </w:p>
        </w:tc>
        <w:tc>
          <w:tcPr>
            <w:tcW w:w="4955" w:type="dxa"/>
            <w:tcBorders/>
          </w:tcPr>
          <w:p>
            <w:pPr>
              <w:pStyle w:val="Normal"/>
              <w:widowControl w:val="false"/>
              <w:spacing w:lineRule="auto" w:line="240" w:before="0" w:after="0"/>
              <w:jc w:val="left"/>
              <w:rPr>
                <w:rFonts w:ascii="Times New Roman" w:hAnsi="Times New Roman" w:cs="Times New Roman"/>
                <w:b/>
                <w:b/>
                <w:bCs/>
                <w:sz w:val="20"/>
                <w:szCs w:val="20"/>
              </w:rPr>
            </w:pPr>
            <w:r>
              <w:rPr>
                <w:rFonts w:eastAsia="Calibri" w:cs="Times New Roman" w:ascii="Times New Roman" w:hAnsi="Times New Roman"/>
                <w:b/>
                <w:bCs/>
                <w:kern w:val="0"/>
                <w:sz w:val="20"/>
                <w:szCs w:val="20"/>
                <w:lang w:val="ru-RU" w:eastAsia="en-US" w:bidi="ar-SA"/>
              </w:rPr>
              <w:t>Ставропольский край</w:t>
            </w:r>
          </w:p>
        </w:tc>
      </w:tr>
      <w:tr>
        <w:trPr/>
        <w:tc>
          <w:tcPr>
            <w:tcW w:w="4955" w:type="dxa"/>
            <w:tcBorders/>
          </w:tcPr>
          <w:p>
            <w:pPr>
              <w:pStyle w:val="Normal"/>
              <w:widowControl w:val="false"/>
              <w:spacing w:lineRule="auto" w:line="240" w:before="0" w:after="0"/>
              <w:jc w:val="left"/>
              <w:rPr>
                <w:rFonts w:ascii="Times New Roman" w:hAnsi="Times New Roman" w:cs="Times New Roman"/>
                <w:b/>
                <w:b/>
                <w:bCs/>
                <w:sz w:val="20"/>
                <w:szCs w:val="20"/>
              </w:rPr>
            </w:pPr>
            <w:r>
              <w:rPr>
                <w:rFonts w:eastAsia="Calibri" w:cs="Times New Roman" w:ascii="Times New Roman" w:hAnsi="Times New Roman"/>
                <w:kern w:val="0"/>
                <w:sz w:val="22"/>
                <w:szCs w:val="22"/>
                <w:lang w:val="ru-RU" w:eastAsia="en-US" w:bidi="ar-SA"/>
              </w:rPr>
              <w:t xml:space="preserve">Наименование акселерационной программы </w:t>
            </w:r>
          </w:p>
        </w:tc>
        <w:tc>
          <w:tcPr>
            <w:tcW w:w="4955" w:type="dxa"/>
            <w:tcBorders/>
          </w:tcPr>
          <w:p>
            <w:pPr>
              <w:pStyle w:val="Normal"/>
              <w:widowControl w:val="false"/>
              <w:spacing w:lineRule="auto" w:line="240" w:before="0" w:after="0"/>
              <w:jc w:val="left"/>
              <w:rPr>
                <w:rFonts w:ascii="Times New Roman" w:hAnsi="Times New Roman" w:cs="Times New Roman"/>
                <w:b/>
                <w:b/>
                <w:bCs/>
                <w:sz w:val="20"/>
                <w:szCs w:val="20"/>
              </w:rPr>
            </w:pPr>
            <w:bookmarkStart w:id="0" w:name="_GoBack"/>
            <w:r>
              <w:rPr>
                <w:rFonts w:eastAsia="Calibri" w:cs="Times New Roman" w:ascii="Times New Roman" w:hAnsi="Times New Roman"/>
                <w:b/>
                <w:bCs/>
                <w:kern w:val="0"/>
                <w:sz w:val="20"/>
                <w:szCs w:val="20"/>
                <w:lang w:val="ru-RU" w:eastAsia="en-US" w:bidi="ar-SA"/>
              </w:rPr>
              <w:t>Акселератор</w:t>
            </w:r>
            <w:bookmarkEnd w:id="0"/>
            <w:r>
              <w:rPr>
                <w:rFonts w:eastAsia="Calibri" w:cs="Times New Roman" w:ascii="Times New Roman" w:hAnsi="Times New Roman"/>
                <w:b/>
                <w:bCs/>
                <w:kern w:val="0"/>
                <w:sz w:val="20"/>
                <w:szCs w:val="20"/>
                <w:lang w:val="ru-RU" w:eastAsia="en-US" w:bidi="ar-SA"/>
              </w:rPr>
              <w:t xml:space="preserve"> Хайв ИТ</w:t>
            </w:r>
          </w:p>
        </w:tc>
      </w:tr>
      <w:tr>
        <w:trPr/>
        <w:tc>
          <w:tcPr>
            <w:tcW w:w="4955" w:type="dxa"/>
            <w:tcBorders/>
          </w:tcPr>
          <w:p>
            <w:pPr>
              <w:pStyle w:val="Normal"/>
              <w:widowControl w:val="false"/>
              <w:spacing w:lineRule="auto" w:line="240" w:before="0" w:after="0"/>
              <w:jc w:val="left"/>
              <w:rPr>
                <w:rFonts w:ascii="Times New Roman" w:hAnsi="Times New Roman" w:cs="Times New Roman"/>
                <w:b/>
                <w:b/>
                <w:bCs/>
                <w:sz w:val="20"/>
                <w:szCs w:val="20"/>
              </w:rPr>
            </w:pPr>
            <w:r>
              <w:rPr>
                <w:rFonts w:eastAsia="Calibri" w:cs="Times New Roman" w:ascii="Times New Roman" w:hAnsi="Times New Roman"/>
                <w:kern w:val="0"/>
                <w:sz w:val="22"/>
                <w:szCs w:val="22"/>
                <w:lang w:val="ru-RU" w:eastAsia="en-US" w:bidi="ar-SA"/>
              </w:rPr>
              <w:t>Дата заключения и номер Договора</w:t>
            </w:r>
          </w:p>
        </w:tc>
        <w:tc>
          <w:tcPr>
            <w:tcW w:w="4955" w:type="dxa"/>
            <w:tcBorders/>
          </w:tcPr>
          <w:p>
            <w:pPr>
              <w:pStyle w:val="Normal"/>
              <w:widowControl w:val="false"/>
              <w:spacing w:lineRule="auto" w:line="240" w:before="0" w:after="0"/>
              <w:jc w:val="left"/>
              <w:rPr>
                <w:rFonts w:ascii="Times New Roman" w:hAnsi="Times New Roman" w:cs="Times New Roman"/>
                <w:b/>
                <w:b/>
                <w:bCs/>
                <w:sz w:val="20"/>
                <w:szCs w:val="20"/>
              </w:rPr>
            </w:pPr>
            <w:r>
              <w:rPr>
                <w:rFonts w:eastAsia="Calibri" w:cs="Times New Roman" w:ascii="Times New Roman" w:hAnsi="Times New Roman"/>
                <w:b/>
                <w:bCs/>
                <w:kern w:val="0"/>
                <w:sz w:val="22"/>
                <w:szCs w:val="22"/>
                <w:lang w:val="ru-RU" w:eastAsia="en-US" w:bidi="ar-SA"/>
              </w:rPr>
            </w:r>
          </w:p>
        </w:tc>
      </w:tr>
    </w:tbl>
    <w:p>
      <w:pPr>
        <w:pStyle w:val="Normal"/>
        <w:widowControl w:val="false"/>
        <w:rPr>
          <w:rFonts w:ascii="Times New Roman" w:hAnsi="Times New Roman" w:cs="Times New Roman"/>
          <w:b/>
          <w:b/>
          <w:bCs/>
          <w:sz w:val="20"/>
          <w:szCs w:val="20"/>
        </w:rPr>
      </w:pPr>
      <w:r>
        <w:rPr>
          <w:rFonts w:cs="Times New Roman" w:ascii="Times New Roman" w:hAnsi="Times New Roman"/>
          <w:b/>
          <w:bCs/>
          <w:sz w:val="20"/>
          <w:szCs w:val="20"/>
        </w:rPr>
      </w:r>
    </w:p>
    <w:tbl>
      <w:tblPr>
        <w:tblW w:w="10632" w:type="dxa"/>
        <w:jc w:val="left"/>
        <w:tblInd w:w="-431" w:type="dxa"/>
        <w:tblLayout w:type="fixed"/>
        <w:tblCellMar>
          <w:top w:w="0" w:type="dxa"/>
          <w:left w:w="108" w:type="dxa"/>
          <w:bottom w:w="0" w:type="dxa"/>
          <w:right w:w="108" w:type="dxa"/>
        </w:tblCellMar>
        <w:tblLook w:firstRow="1" w:noVBand="0" w:lastRow="0" w:firstColumn="1" w:lastColumn="0" w:noHBand="0" w:val="00a0"/>
      </w:tblPr>
      <w:tblGrid>
        <w:gridCol w:w="567"/>
        <w:gridCol w:w="4684"/>
        <w:gridCol w:w="5381"/>
      </w:tblGrid>
      <w:tr>
        <w:trPr/>
        <w:tc>
          <w:tcPr>
            <w:tcW w:w="567" w:type="dxa"/>
            <w:tcBorders>
              <w:top w:val="single" w:sz="4" w:space="0" w:color="000000"/>
              <w:left w:val="single" w:sz="4" w:space="0" w:color="000000"/>
              <w:bottom w:val="single" w:sz="4" w:space="0" w:color="000000"/>
              <w:right w:val="single" w:sz="4" w:space="0" w:color="000000"/>
            </w:tcBorders>
          </w:tcPr>
          <w:p>
            <w:pPr>
              <w:pStyle w:val="Style35"/>
              <w:widowControl w:val="false"/>
              <w:spacing w:before="240" w:after="0"/>
              <w:rPr>
                <w:rFonts w:ascii="Times New Roman" w:hAnsi="Times New Roman"/>
                <w:sz w:val="28"/>
              </w:rPr>
            </w:pPr>
            <w:r>
              <w:rPr>
                <w:rFonts w:ascii="Times New Roman" w:hAnsi="Times New Roman"/>
                <w:sz w:val="28"/>
              </w:rPr>
            </w:r>
          </w:p>
        </w:tc>
        <w:tc>
          <w:tcPr>
            <w:tcW w:w="10065" w:type="dxa"/>
            <w:gridSpan w:val="2"/>
            <w:tcBorders>
              <w:top w:val="single" w:sz="4" w:space="0" w:color="000000"/>
              <w:left w:val="single" w:sz="4" w:space="0" w:color="000000"/>
              <w:bottom w:val="single" w:sz="4" w:space="0" w:color="000000"/>
              <w:right w:val="single" w:sz="4" w:space="0" w:color="000000"/>
            </w:tcBorders>
          </w:tcPr>
          <w:p>
            <w:pPr>
              <w:pStyle w:val="Style35"/>
              <w:widowControl w:val="false"/>
              <w:spacing w:before="240" w:after="0"/>
              <w:rPr>
                <w:rFonts w:ascii="Times New Roman" w:hAnsi="Times New Roman"/>
                <w:sz w:val="28"/>
              </w:rPr>
            </w:pPr>
            <w:r>
              <w:rPr>
                <w:rFonts w:ascii="Times New Roman" w:hAnsi="Times New Roman"/>
                <w:sz w:val="28"/>
              </w:rPr>
              <w:t>Краткая Информация о стартап-проекте</w:t>
            </w:r>
          </w:p>
          <w:p>
            <w:pPr>
              <w:pStyle w:val="TableText"/>
              <w:widowControl w:val="false"/>
              <w:spacing w:before="0" w:after="0"/>
              <w:jc w:val="center"/>
              <w:rPr>
                <w:b/>
                <w:b/>
                <w:sz w:val="20"/>
                <w:szCs w:val="20"/>
                <w:lang w:val="ru-RU"/>
              </w:rPr>
            </w:pPr>
            <w:r>
              <w:rPr>
                <w:b/>
                <w:sz w:val="20"/>
                <w:szCs w:val="20"/>
                <w:lang w:val="ru-RU"/>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4" w:leader="none"/>
              </w:tabs>
              <w:spacing w:before="0" w:after="160"/>
              <w:rPr>
                <w:rFonts w:ascii="Times New Roman" w:hAnsi="Times New Roman" w:cs="Times New Roman"/>
                <w:b/>
                <w:b/>
                <w:bCs/>
                <w:sz w:val="20"/>
                <w:szCs w:val="20"/>
              </w:rPr>
            </w:pPr>
            <w:r>
              <w:rPr>
                <w:rFonts w:cs="Times New Roman" w:ascii="Times New Roman" w:hAnsi="Times New Roman"/>
                <w:b/>
                <w:bCs/>
                <w:sz w:val="20"/>
                <w:szCs w:val="20"/>
              </w:rPr>
              <w:t>1</w:t>
            </w:r>
          </w:p>
        </w:tc>
        <w:tc>
          <w:tcPr>
            <w:tcW w:w="46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4" w:leader="none"/>
              </w:tabs>
              <w:spacing w:before="0" w:after="160"/>
              <w:rPr>
                <w:rFonts w:ascii="Times New Roman" w:hAnsi="Times New Roman" w:cs="Times New Roman"/>
                <w:b/>
                <w:b/>
                <w:bCs/>
                <w:sz w:val="20"/>
                <w:szCs w:val="20"/>
              </w:rPr>
            </w:pPr>
            <w:r>
              <w:rPr>
                <w:rFonts w:cs="Times New Roman" w:ascii="Times New Roman" w:hAnsi="Times New Roman"/>
                <w:b/>
                <w:bCs/>
                <w:sz w:val="20"/>
                <w:szCs w:val="20"/>
              </w:rPr>
              <w:t>Название стартап-проекта*</w:t>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rPr>
                <w:sz w:val="20"/>
                <w:szCs w:val="20"/>
              </w:rPr>
            </w:pPr>
            <w:r>
              <w:rPr>
                <w:sz w:val="20"/>
                <w:szCs w:val="20"/>
              </w:rPr>
              <w:t>MathTech Insights</w:t>
            </w:r>
          </w:p>
          <w:p>
            <w:pPr>
              <w:pStyle w:val="TableText"/>
              <w:widowControl w:val="false"/>
              <w:spacing w:before="0" w:after="0"/>
              <w:rPr>
                <w:sz w:val="20"/>
                <w:szCs w:val="20"/>
                <w:lang w:val="ru-RU"/>
              </w:rPr>
            </w:pPr>
            <w:r>
              <w:rPr>
                <w:sz w:val="20"/>
                <w:szCs w:val="20"/>
                <w:lang w:val="ru-RU"/>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b/>
                <w:b/>
                <w:bCs/>
                <w:sz w:val="20"/>
                <w:szCs w:val="20"/>
              </w:rPr>
            </w:pPr>
            <w:r>
              <w:rPr>
                <w:rFonts w:cs="Times New Roman" w:ascii="Times New Roman" w:hAnsi="Times New Roman"/>
                <w:b/>
                <w:bCs/>
                <w:sz w:val="20"/>
                <w:szCs w:val="20"/>
              </w:rPr>
              <w:t>2</w:t>
            </w:r>
          </w:p>
        </w:tc>
        <w:tc>
          <w:tcPr>
            <w:tcW w:w="4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b/>
                <w:b/>
                <w:bCs/>
                <w:sz w:val="20"/>
                <w:szCs w:val="20"/>
              </w:rPr>
            </w:pPr>
            <w:r>
              <w:rPr>
                <w:rFonts w:cs="Times New Roman" w:ascii="Times New Roman" w:hAnsi="Times New Roman"/>
                <w:b/>
                <w:bCs/>
                <w:sz w:val="20"/>
                <w:szCs w:val="20"/>
              </w:rPr>
              <w:t>Тема стартап-проекта*</w:t>
            </w:r>
          </w:p>
          <w:p>
            <w:pPr>
              <w:pStyle w:val="Normal"/>
              <w:widowControl w:val="false"/>
              <w:rPr>
                <w:rFonts w:ascii="Times New Roman" w:hAnsi="Times New Roman" w:cs="Times New Roman"/>
                <w:bCs/>
                <w:sz w:val="20"/>
                <w:szCs w:val="20"/>
              </w:rPr>
            </w:pPr>
            <w:r>
              <w:rPr>
                <w:rFonts w:cs="Times New Roman" w:ascii="Times New Roman" w:hAnsi="Times New Roman"/>
                <w:b/>
                <w:bCs/>
                <w:sz w:val="20"/>
                <w:szCs w:val="20"/>
              </w:rPr>
              <w:br/>
            </w:r>
            <w:r>
              <w:rPr>
                <w:rFonts w:cs="Times New Roman" w:ascii="Times New Roman" w:hAnsi="Times New Roman"/>
                <w:bCs/>
                <w:i/>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pPr>
              <w:pStyle w:val="Normal"/>
              <w:widowControl w:val="false"/>
              <w:tabs>
                <w:tab w:val="clear" w:pos="708"/>
                <w:tab w:val="left" w:pos="414" w:leader="none"/>
              </w:tabs>
              <w:spacing w:before="0" w:after="160"/>
              <w:rPr>
                <w:rFonts w:ascii="Times New Roman" w:hAnsi="Times New Roman" w:cs="Times New Roman"/>
                <w:b/>
                <w:b/>
                <w:bCs/>
                <w:sz w:val="20"/>
                <w:szCs w:val="20"/>
              </w:rPr>
            </w:pPr>
            <w:r>
              <w:rPr>
                <w:rFonts w:cs="Times New Roman" w:ascii="Times New Roman" w:hAnsi="Times New Roman"/>
                <w:b/>
                <w:bCs/>
                <w:sz w:val="20"/>
                <w:szCs w:val="20"/>
              </w:rPr>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rPr>
                <w:sz w:val="20"/>
                <w:szCs w:val="20"/>
                <w:lang w:val="ru-RU"/>
              </w:rPr>
            </w:pPr>
            <w:r>
              <w:rPr>
                <w:color w:val="000000"/>
                <w:sz w:val="20"/>
                <w:shd w:fill="FFFFFF" w:val="clear"/>
                <w:lang w:val="ru-RU"/>
              </w:rPr>
              <w:t>Автоматизированный анализ данных с использованием математических методов и алгоритмов машинного обучения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4" w:leader="none"/>
              </w:tabs>
              <w:spacing w:before="0" w:after="160"/>
              <w:rPr>
                <w:rFonts w:ascii="Times New Roman" w:hAnsi="Times New Roman" w:cs="Times New Roman"/>
                <w:b/>
                <w:b/>
                <w:bCs/>
                <w:sz w:val="20"/>
                <w:szCs w:val="20"/>
              </w:rPr>
            </w:pPr>
            <w:r>
              <w:rPr>
                <w:rFonts w:cs="Times New Roman" w:ascii="Times New Roman" w:hAnsi="Times New Roman"/>
                <w:b/>
                <w:bCs/>
                <w:sz w:val="20"/>
                <w:szCs w:val="20"/>
              </w:rPr>
              <w:t>3</w:t>
            </w:r>
          </w:p>
        </w:tc>
        <w:tc>
          <w:tcPr>
            <w:tcW w:w="46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4" w:leader="none"/>
              </w:tabs>
              <w:spacing w:before="0" w:after="160"/>
              <w:rPr>
                <w:rFonts w:ascii="Times New Roman" w:hAnsi="Times New Roman" w:cs="Times New Roman"/>
                <w:b/>
                <w:b/>
                <w:bCs/>
                <w:sz w:val="20"/>
                <w:szCs w:val="20"/>
              </w:rPr>
            </w:pPr>
            <w:r>
              <w:rPr>
                <w:rFonts w:cs="Times New Roman" w:ascii="Times New Roman" w:hAnsi="Times New Roman"/>
                <w:b/>
                <w:bCs/>
                <w:sz w:val="20"/>
                <w:szCs w:val="20"/>
              </w:rPr>
              <w:t>Технологическое направление в соответствии с перечнем критических технологий РФ*</w:t>
              <w:br/>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rPr>
                <w:color w:val="000000"/>
                <w:sz w:val="20"/>
                <w:shd w:fill="FFFFFF" w:val="clear"/>
                <w:lang w:val="ru-RU"/>
              </w:rPr>
            </w:pPr>
            <w:r>
              <w:rPr>
                <w:color w:val="000000"/>
                <w:sz w:val="20"/>
                <w:shd w:fill="FFFFFF" w:val="clear"/>
                <w:lang w:val="ru-RU"/>
              </w:rPr>
              <w:t>Технологии информационных, управляющих, навигационных систем</w:t>
            </w:r>
          </w:p>
          <w:p>
            <w:pPr>
              <w:pStyle w:val="TableText"/>
              <w:widowControl w:val="false"/>
              <w:spacing w:before="0" w:after="0"/>
              <w:rPr>
                <w:sz w:val="20"/>
                <w:szCs w:val="20"/>
                <w:lang w:val="ru-RU"/>
              </w:rPr>
            </w:pPr>
            <w:r>
              <w:rPr>
                <w:color w:val="000000"/>
                <w:sz w:val="20"/>
                <w:shd w:fill="FFFFFF" w:val="clear"/>
                <w:lang w:val="ru-RU"/>
              </w:rPr>
              <w:t>Технологии и программное обеспечение распределенных и высокопроизводительных вычислительных систем</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4" w:leader="none"/>
              </w:tabs>
              <w:spacing w:before="0" w:after="160"/>
              <w:rPr>
                <w:rFonts w:ascii="Times New Roman" w:hAnsi="Times New Roman" w:cs="Times New Roman"/>
                <w:b/>
                <w:b/>
                <w:bCs/>
                <w:sz w:val="20"/>
                <w:szCs w:val="20"/>
              </w:rPr>
            </w:pPr>
            <w:r>
              <w:rPr>
                <w:rFonts w:cs="Times New Roman" w:ascii="Times New Roman" w:hAnsi="Times New Roman"/>
                <w:b/>
                <w:bCs/>
                <w:sz w:val="20"/>
                <w:szCs w:val="20"/>
              </w:rPr>
              <w:t>4</w:t>
            </w:r>
          </w:p>
        </w:tc>
        <w:tc>
          <w:tcPr>
            <w:tcW w:w="46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4" w:leader="none"/>
              </w:tabs>
              <w:spacing w:before="0" w:after="160"/>
              <w:rPr>
                <w:rFonts w:ascii="Times New Roman" w:hAnsi="Times New Roman" w:cs="Times New Roman"/>
                <w:b/>
                <w:b/>
                <w:bCs/>
                <w:sz w:val="20"/>
                <w:szCs w:val="20"/>
              </w:rPr>
            </w:pPr>
            <w:r>
              <w:rPr>
                <w:rFonts w:cs="Times New Roman" w:ascii="Times New Roman" w:hAnsi="Times New Roman"/>
                <w:b/>
                <w:bCs/>
                <w:sz w:val="20"/>
                <w:szCs w:val="20"/>
              </w:rPr>
              <w:t>Рынок НТИ</w:t>
              <w:br/>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rPr>
                <w:sz w:val="20"/>
                <w:szCs w:val="20"/>
              </w:rPr>
            </w:pPr>
            <w:r>
              <w:rPr>
                <w:sz w:val="20"/>
                <w:szCs w:val="20"/>
              </w:rPr>
              <w:t>TechNet</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4" w:leader="none"/>
              </w:tabs>
              <w:spacing w:before="0" w:after="160"/>
              <w:rPr>
                <w:rFonts w:ascii="Times New Roman" w:hAnsi="Times New Roman" w:cs="Times New Roman"/>
                <w:b/>
                <w:b/>
                <w:bCs/>
                <w:sz w:val="20"/>
                <w:szCs w:val="20"/>
              </w:rPr>
            </w:pPr>
            <w:r>
              <w:rPr>
                <w:rFonts w:cs="Times New Roman" w:ascii="Times New Roman" w:hAnsi="Times New Roman"/>
                <w:b/>
                <w:bCs/>
                <w:sz w:val="20"/>
                <w:szCs w:val="20"/>
              </w:rPr>
              <w:t>5</w:t>
            </w:r>
          </w:p>
        </w:tc>
        <w:tc>
          <w:tcPr>
            <w:tcW w:w="46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4" w:leader="none"/>
              </w:tabs>
              <w:spacing w:before="0" w:after="160"/>
              <w:rPr>
                <w:rFonts w:ascii="Times New Roman" w:hAnsi="Times New Roman" w:cs="Times New Roman"/>
                <w:b/>
                <w:b/>
                <w:bCs/>
                <w:sz w:val="20"/>
                <w:szCs w:val="20"/>
              </w:rPr>
            </w:pPr>
            <w:r>
              <w:rPr>
                <w:rFonts w:cs="Times New Roman" w:ascii="Times New Roman" w:hAnsi="Times New Roman"/>
                <w:b/>
                <w:bCs/>
                <w:sz w:val="20"/>
                <w:szCs w:val="20"/>
              </w:rPr>
              <w:t xml:space="preserve">Сквозные технологии </w:t>
              <w:br/>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rPr>
                <w:sz w:val="20"/>
                <w:szCs w:val="20"/>
                <w:lang w:val="ru-RU"/>
              </w:rPr>
            </w:pPr>
            <w:r>
              <w:rPr>
                <w:sz w:val="20"/>
                <w:szCs w:val="20"/>
                <w:lang w:val="ru-RU"/>
              </w:rPr>
              <w:t xml:space="preserve">Искусственный интеллект </w:t>
            </w:r>
          </w:p>
        </w:tc>
      </w:tr>
      <w:tr>
        <w:trPr/>
        <w:tc>
          <w:tcPr>
            <w:tcW w:w="567" w:type="dxa"/>
            <w:tcBorders>
              <w:top w:val="single" w:sz="4" w:space="0" w:color="000000"/>
              <w:left w:val="single" w:sz="4" w:space="0" w:color="000000"/>
              <w:bottom w:val="single" w:sz="4" w:space="0" w:color="000000"/>
              <w:right w:val="single" w:sz="4" w:space="0" w:color="000000"/>
            </w:tcBorders>
          </w:tcPr>
          <w:p>
            <w:pPr>
              <w:pStyle w:val="Style35"/>
              <w:widowControl w:val="false"/>
              <w:spacing w:before="240" w:after="0"/>
              <w:rPr>
                <w:sz w:val="28"/>
              </w:rPr>
            </w:pPr>
            <w:r>
              <w:rPr>
                <w:sz w:val="28"/>
              </w:rPr>
            </w:r>
          </w:p>
        </w:tc>
        <w:tc>
          <w:tcPr>
            <w:tcW w:w="10065" w:type="dxa"/>
            <w:gridSpan w:val="2"/>
            <w:tcBorders>
              <w:top w:val="single" w:sz="4" w:space="0" w:color="000000"/>
              <w:left w:val="single" w:sz="4" w:space="0" w:color="000000"/>
              <w:bottom w:val="single" w:sz="4" w:space="0" w:color="000000"/>
              <w:right w:val="single" w:sz="4" w:space="0" w:color="000000"/>
            </w:tcBorders>
          </w:tcPr>
          <w:p>
            <w:pPr>
              <w:pStyle w:val="Style35"/>
              <w:widowControl w:val="false"/>
              <w:spacing w:before="240" w:after="0"/>
              <w:rPr>
                <w:sz w:val="28"/>
              </w:rPr>
            </w:pPr>
            <w:r>
              <w:rPr>
                <w:sz w:val="28"/>
              </w:rPr>
              <w:t>Информация о лидере и участниках стартап-проекта</w:t>
            </w:r>
          </w:p>
          <w:p>
            <w:pPr>
              <w:pStyle w:val="TableText"/>
              <w:widowControl w:val="false"/>
              <w:spacing w:before="0" w:after="0"/>
              <w:rPr>
                <w:sz w:val="20"/>
                <w:szCs w:val="20"/>
                <w:lang w:val="ru-RU"/>
              </w:rPr>
            </w:pPr>
            <w:r>
              <w:rPr>
                <w:sz w:val="20"/>
                <w:szCs w:val="20"/>
                <w:lang w:val="ru-RU"/>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4" w:leader="none"/>
              </w:tabs>
              <w:spacing w:before="0" w:after="160"/>
              <w:rPr>
                <w:rFonts w:ascii="Times New Roman" w:hAnsi="Times New Roman" w:cs="Times New Roman"/>
                <w:b/>
                <w:b/>
                <w:bCs/>
                <w:sz w:val="20"/>
                <w:szCs w:val="20"/>
              </w:rPr>
            </w:pPr>
            <w:r>
              <w:rPr>
                <w:rFonts w:cs="Times New Roman" w:ascii="Times New Roman" w:hAnsi="Times New Roman"/>
                <w:b/>
                <w:bCs/>
                <w:sz w:val="20"/>
                <w:szCs w:val="20"/>
              </w:rPr>
              <w:t>6</w:t>
            </w:r>
          </w:p>
        </w:tc>
        <w:tc>
          <w:tcPr>
            <w:tcW w:w="46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4" w:leader="none"/>
              </w:tabs>
              <w:spacing w:before="0" w:after="160"/>
              <w:rPr>
                <w:rFonts w:ascii="Times New Roman" w:hAnsi="Times New Roman" w:cs="Times New Roman"/>
                <w:b/>
                <w:b/>
                <w:bCs/>
                <w:sz w:val="20"/>
                <w:szCs w:val="20"/>
              </w:rPr>
            </w:pPr>
            <w:r>
              <w:rPr>
                <w:rFonts w:cs="Times New Roman" w:ascii="Times New Roman" w:hAnsi="Times New Roman"/>
                <w:b/>
                <w:bCs/>
                <w:sz w:val="20"/>
                <w:szCs w:val="20"/>
              </w:rPr>
              <w:t xml:space="preserve">Лидер стартап-проекта* </w:t>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rPr>
                <w:sz w:val="20"/>
                <w:szCs w:val="20"/>
              </w:rPr>
            </w:pPr>
            <w:r>
              <w:rPr>
                <w:sz w:val="20"/>
                <w:szCs w:val="20"/>
              </w:rPr>
              <w:t>- Unit ID</w:t>
            </w:r>
          </w:p>
          <w:p>
            <w:pPr>
              <w:pStyle w:val="TableText"/>
              <w:widowControl w:val="false"/>
              <w:spacing w:before="0" w:after="0"/>
              <w:rPr>
                <w:color w:val="000000"/>
                <w:sz w:val="20"/>
                <w:shd w:fill="FFFFFF" w:val="clear"/>
              </w:rPr>
            </w:pPr>
            <w:r>
              <w:rPr>
                <w:color w:val="000000"/>
                <w:sz w:val="20"/>
                <w:shd w:fill="FFFFFF" w:val="clear"/>
              </w:rPr>
              <w:t>U1451515</w:t>
            </w:r>
          </w:p>
          <w:p>
            <w:pPr>
              <w:pStyle w:val="TableText"/>
              <w:widowControl w:val="false"/>
              <w:spacing w:before="0" w:after="0"/>
              <w:rPr>
                <w:sz w:val="20"/>
                <w:szCs w:val="20"/>
              </w:rPr>
            </w:pPr>
            <w:r>
              <w:rPr>
                <w:sz w:val="20"/>
                <w:szCs w:val="20"/>
              </w:rPr>
              <w:t>- Leader ID</w:t>
            </w:r>
          </w:p>
          <w:p>
            <w:pPr>
              <w:pStyle w:val="TableText"/>
              <w:widowControl w:val="false"/>
              <w:spacing w:before="0" w:after="0"/>
              <w:rPr>
                <w:color w:val="000000"/>
                <w:sz w:val="20"/>
                <w:shd w:fill="FFFFFF" w:val="clear"/>
              </w:rPr>
            </w:pPr>
            <w:r>
              <w:rPr>
                <w:color w:val="000000"/>
                <w:sz w:val="20"/>
                <w:shd w:fill="FFFFFF" w:val="clear"/>
              </w:rPr>
              <w:t>4935136</w:t>
            </w:r>
          </w:p>
          <w:p>
            <w:pPr>
              <w:pStyle w:val="TableText"/>
              <w:widowControl w:val="false"/>
              <w:spacing w:before="0" w:after="0"/>
              <w:rPr>
                <w:sz w:val="20"/>
                <w:szCs w:val="20"/>
                <w:lang w:val="ru-RU"/>
              </w:rPr>
            </w:pPr>
            <w:r>
              <w:rPr>
                <w:sz w:val="20"/>
                <w:szCs w:val="20"/>
                <w:lang w:val="ru-RU"/>
              </w:rPr>
              <w:t>- ФИО</w:t>
            </w:r>
          </w:p>
          <w:p>
            <w:pPr>
              <w:pStyle w:val="TableText"/>
              <w:widowControl w:val="false"/>
              <w:spacing w:before="0" w:after="0"/>
              <w:rPr>
                <w:sz w:val="20"/>
                <w:szCs w:val="20"/>
                <w:lang w:val="ru-RU"/>
              </w:rPr>
            </w:pPr>
            <w:r>
              <w:rPr>
                <w:sz w:val="20"/>
                <w:szCs w:val="20"/>
                <w:lang w:val="ru-RU"/>
              </w:rPr>
              <w:t>Кяхиди Павел Петрович</w:t>
            </w:r>
          </w:p>
          <w:p>
            <w:pPr>
              <w:pStyle w:val="TableText"/>
              <w:widowControl w:val="false"/>
              <w:spacing w:before="0" w:after="0"/>
              <w:rPr>
                <w:sz w:val="20"/>
                <w:szCs w:val="20"/>
                <w:lang w:val="ru-RU"/>
              </w:rPr>
            </w:pPr>
            <w:r>
              <w:rPr>
                <w:sz w:val="20"/>
                <w:szCs w:val="20"/>
                <w:lang w:val="ru-RU"/>
              </w:rPr>
              <w:t>- телефон</w:t>
            </w:r>
          </w:p>
          <w:p>
            <w:pPr>
              <w:pStyle w:val="TableText"/>
              <w:widowControl w:val="false"/>
              <w:spacing w:before="0" w:after="0"/>
              <w:rPr>
                <w:sz w:val="20"/>
                <w:szCs w:val="20"/>
                <w:lang w:val="ru-RU"/>
              </w:rPr>
            </w:pPr>
            <w:r>
              <w:rPr>
                <w:sz w:val="20"/>
                <w:szCs w:val="20"/>
                <w:lang w:val="ru-RU"/>
              </w:rPr>
              <w:t>+79054612720</w:t>
            </w:r>
          </w:p>
          <w:p>
            <w:pPr>
              <w:pStyle w:val="TableText"/>
              <w:widowControl w:val="false"/>
              <w:spacing w:before="0" w:after="0"/>
              <w:rPr>
                <w:sz w:val="20"/>
                <w:szCs w:val="20"/>
                <w:lang w:val="ru-RU"/>
              </w:rPr>
            </w:pPr>
            <w:r>
              <w:rPr>
                <w:sz w:val="20"/>
                <w:szCs w:val="20"/>
                <w:lang w:val="ru-RU"/>
              </w:rPr>
              <w:t>- почта</w:t>
            </w:r>
          </w:p>
          <w:p>
            <w:pPr>
              <w:pStyle w:val="TableText"/>
              <w:widowControl w:val="false"/>
              <w:spacing w:before="0" w:after="0"/>
              <w:rPr>
                <w:sz w:val="20"/>
                <w:szCs w:val="20"/>
                <w:lang w:val="ru-RU"/>
              </w:rPr>
            </w:pPr>
            <w:r>
              <w:rPr>
                <w:sz w:val="20"/>
                <w:szCs w:val="20"/>
                <w:lang w:val="ru-RU"/>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rPr>
                <w:b/>
                <w:b/>
                <w:bCs/>
                <w:sz w:val="20"/>
                <w:szCs w:val="20"/>
                <w:lang w:val="ru-RU"/>
              </w:rPr>
            </w:pPr>
            <w:r>
              <w:rPr>
                <w:b/>
                <w:bCs/>
                <w:sz w:val="20"/>
                <w:szCs w:val="20"/>
                <w:lang w:val="ru-RU"/>
              </w:rPr>
              <w:t>7</w:t>
            </w:r>
          </w:p>
        </w:tc>
        <w:tc>
          <w:tcPr>
            <w:tcW w:w="10065" w:type="dxa"/>
            <w:gridSpan w:val="2"/>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rPr>
                <w:b/>
                <w:b/>
                <w:bCs/>
                <w:sz w:val="20"/>
                <w:szCs w:val="20"/>
                <w:lang w:val="ru-RU"/>
              </w:rPr>
            </w:pPr>
            <w:r>
              <w:rPr>
                <w:b/>
                <w:bCs/>
                <w:sz w:val="20"/>
                <w:szCs w:val="20"/>
                <w:lang w:val="ru-RU"/>
              </w:rPr>
              <w:t>Команда</w:t>
            </w:r>
            <w:r>
              <w:rPr>
                <w:rStyle w:val="Annotationreference"/>
                <w:rFonts w:eastAsia="Arial" w:eastAsiaTheme="minorEastAsia"/>
                <w:lang w:val="ru-RU"/>
              </w:rPr>
              <w:t xml:space="preserve"> </w:t>
            </w:r>
            <w:r>
              <w:rPr>
                <w:rStyle w:val="Annotationreference"/>
                <w:rFonts w:eastAsia="Arial" w:eastAsiaTheme="minorEastAsia"/>
                <w:b/>
                <w:bCs/>
                <w:sz w:val="20"/>
                <w:szCs w:val="20"/>
                <w:lang w:val="ru-RU"/>
              </w:rPr>
              <w:t>с</w:t>
            </w:r>
            <w:r>
              <w:rPr>
                <w:b/>
                <w:bCs/>
                <w:sz w:val="20"/>
                <w:szCs w:val="20"/>
                <w:lang w:val="ru-RU"/>
              </w:rPr>
              <w:t>тартап-проекта (участники стартап-проекта, которые работают в рамках акселерационной программы)</w:t>
            </w:r>
          </w:p>
          <w:tbl>
            <w:tblPr>
              <w:tblStyle w:val="aff"/>
              <w:tblW w:w="97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82"/>
              <w:gridCol w:w="876"/>
              <w:gridCol w:w="1146"/>
              <w:gridCol w:w="1419"/>
              <w:gridCol w:w="1701"/>
              <w:gridCol w:w="1134"/>
              <w:gridCol w:w="1558"/>
              <w:gridCol w:w="1558"/>
            </w:tblGrid>
            <w:tr>
              <w:trPr/>
              <w:tc>
                <w:tcPr>
                  <w:tcW w:w="382" w:type="dxa"/>
                  <w:tcBorders/>
                </w:tcPr>
                <w:p>
                  <w:pPr>
                    <w:pStyle w:val="TableText"/>
                    <w:widowControl w:val="false"/>
                    <w:spacing w:before="0" w:after="0"/>
                    <w:jc w:val="left"/>
                    <w:rPr>
                      <w:sz w:val="20"/>
                      <w:szCs w:val="20"/>
                      <w:lang w:val="ru-RU"/>
                    </w:rPr>
                  </w:pPr>
                  <w:r>
                    <w:rPr>
                      <w:kern w:val="0"/>
                      <w:sz w:val="20"/>
                      <w:szCs w:val="20"/>
                      <w:lang w:val="ru-RU" w:bidi="ar-SA"/>
                    </w:rPr>
                    <w:t>№</w:t>
                  </w:r>
                </w:p>
              </w:tc>
              <w:tc>
                <w:tcPr>
                  <w:tcW w:w="876" w:type="dxa"/>
                  <w:tcBorders/>
                </w:tcPr>
                <w:p>
                  <w:pPr>
                    <w:pStyle w:val="TableText"/>
                    <w:widowControl w:val="false"/>
                    <w:spacing w:before="0" w:after="0"/>
                    <w:jc w:val="left"/>
                    <w:rPr>
                      <w:sz w:val="20"/>
                      <w:szCs w:val="20"/>
                      <w:lang w:val="ru-RU"/>
                    </w:rPr>
                  </w:pPr>
                  <w:r>
                    <w:rPr>
                      <w:kern w:val="0"/>
                      <w:sz w:val="20"/>
                      <w:szCs w:val="20"/>
                      <w:lang w:val="ru-RU" w:bidi="ar-SA"/>
                    </w:rPr>
                    <w:t>Unti ID</w:t>
                  </w:r>
                </w:p>
              </w:tc>
              <w:tc>
                <w:tcPr>
                  <w:tcW w:w="1146" w:type="dxa"/>
                  <w:tcBorders/>
                </w:tcPr>
                <w:p>
                  <w:pPr>
                    <w:pStyle w:val="TableText"/>
                    <w:widowControl w:val="false"/>
                    <w:spacing w:before="0" w:after="0"/>
                    <w:jc w:val="left"/>
                    <w:rPr>
                      <w:sz w:val="20"/>
                      <w:szCs w:val="20"/>
                      <w:lang w:val="ru-RU"/>
                    </w:rPr>
                  </w:pPr>
                  <w:r>
                    <w:rPr>
                      <w:kern w:val="0"/>
                      <w:sz w:val="20"/>
                      <w:szCs w:val="20"/>
                      <w:lang w:val="ru-RU" w:bidi="ar-SA"/>
                    </w:rPr>
                    <w:t>Leader ID</w:t>
                  </w:r>
                </w:p>
              </w:tc>
              <w:tc>
                <w:tcPr>
                  <w:tcW w:w="1419" w:type="dxa"/>
                  <w:tcBorders/>
                </w:tcPr>
                <w:p>
                  <w:pPr>
                    <w:pStyle w:val="TableText"/>
                    <w:widowControl w:val="false"/>
                    <w:spacing w:before="0" w:after="0"/>
                    <w:jc w:val="left"/>
                    <w:rPr>
                      <w:sz w:val="20"/>
                      <w:szCs w:val="20"/>
                      <w:lang w:val="ru-RU"/>
                    </w:rPr>
                  </w:pPr>
                  <w:r>
                    <w:rPr>
                      <w:kern w:val="0"/>
                      <w:sz w:val="20"/>
                      <w:szCs w:val="20"/>
                      <w:lang w:val="ru-RU" w:bidi="ar-SA"/>
                    </w:rPr>
                    <w:t>ФИО</w:t>
                  </w:r>
                </w:p>
              </w:tc>
              <w:tc>
                <w:tcPr>
                  <w:tcW w:w="1701" w:type="dxa"/>
                  <w:tcBorders/>
                </w:tcPr>
                <w:p>
                  <w:pPr>
                    <w:pStyle w:val="TableText"/>
                    <w:widowControl w:val="false"/>
                    <w:spacing w:before="0" w:after="0"/>
                    <w:jc w:val="left"/>
                    <w:rPr>
                      <w:sz w:val="20"/>
                      <w:szCs w:val="20"/>
                      <w:lang w:val="ru-RU"/>
                    </w:rPr>
                  </w:pPr>
                  <w:r>
                    <w:rPr>
                      <w:kern w:val="0"/>
                      <w:sz w:val="20"/>
                      <w:szCs w:val="20"/>
                      <w:lang w:val="ru-RU" w:bidi="ar-SA"/>
                    </w:rPr>
                    <w:t>Роль в проекте</w:t>
                  </w:r>
                </w:p>
              </w:tc>
              <w:tc>
                <w:tcPr>
                  <w:tcW w:w="1134" w:type="dxa"/>
                  <w:tcBorders/>
                </w:tcPr>
                <w:p>
                  <w:pPr>
                    <w:pStyle w:val="TableText"/>
                    <w:widowControl w:val="false"/>
                    <w:spacing w:before="0" w:after="0"/>
                    <w:jc w:val="left"/>
                    <w:rPr>
                      <w:sz w:val="20"/>
                      <w:szCs w:val="20"/>
                      <w:lang w:val="ru-RU"/>
                    </w:rPr>
                  </w:pPr>
                  <w:r>
                    <w:rPr>
                      <w:kern w:val="0"/>
                      <w:sz w:val="20"/>
                      <w:szCs w:val="20"/>
                      <w:lang w:val="ru-RU" w:bidi="ar-SA"/>
                    </w:rPr>
                    <w:t>Телефон, почта</w:t>
                  </w:r>
                </w:p>
              </w:tc>
              <w:tc>
                <w:tcPr>
                  <w:tcW w:w="1558" w:type="dxa"/>
                  <w:tcBorders/>
                </w:tcPr>
                <w:p>
                  <w:pPr>
                    <w:pStyle w:val="TableText"/>
                    <w:widowControl w:val="false"/>
                    <w:spacing w:before="0" w:after="0"/>
                    <w:jc w:val="left"/>
                    <w:rPr>
                      <w:sz w:val="20"/>
                      <w:szCs w:val="20"/>
                      <w:lang w:val="ru-RU"/>
                    </w:rPr>
                  </w:pPr>
                  <w:r>
                    <w:rPr>
                      <w:kern w:val="0"/>
                      <w:sz w:val="20"/>
                      <w:szCs w:val="20"/>
                      <w:lang w:val="ru-RU" w:bidi="ar-SA"/>
                    </w:rPr>
                    <w:t>Должность (при наличии)</w:t>
                  </w:r>
                </w:p>
              </w:tc>
              <w:tc>
                <w:tcPr>
                  <w:tcW w:w="1558" w:type="dxa"/>
                  <w:tcBorders/>
                </w:tcPr>
                <w:p>
                  <w:pPr>
                    <w:pStyle w:val="TableText"/>
                    <w:widowControl w:val="false"/>
                    <w:spacing w:before="0" w:after="0"/>
                    <w:jc w:val="left"/>
                    <w:rPr>
                      <w:sz w:val="20"/>
                      <w:szCs w:val="20"/>
                      <w:lang w:val="ru-RU"/>
                    </w:rPr>
                  </w:pPr>
                  <w:r>
                    <w:rPr>
                      <w:kern w:val="0"/>
                      <w:sz w:val="20"/>
                      <w:szCs w:val="20"/>
                      <w:lang w:val="ru-RU" w:bidi="ar-SA"/>
                    </w:rPr>
                    <w:t>Опыт и квалификация (краткое описание)</w:t>
                  </w:r>
                </w:p>
              </w:tc>
            </w:tr>
            <w:tr>
              <w:trPr/>
              <w:tc>
                <w:tcPr>
                  <w:tcW w:w="382" w:type="dxa"/>
                  <w:tcBorders/>
                </w:tcPr>
                <w:p>
                  <w:pPr>
                    <w:pStyle w:val="TableText"/>
                    <w:widowControl w:val="false"/>
                    <w:spacing w:before="0" w:after="0"/>
                    <w:jc w:val="left"/>
                    <w:rPr>
                      <w:sz w:val="20"/>
                      <w:szCs w:val="20"/>
                      <w:lang w:val="ru-RU"/>
                    </w:rPr>
                  </w:pPr>
                  <w:r>
                    <w:rPr>
                      <w:kern w:val="0"/>
                      <w:sz w:val="20"/>
                      <w:szCs w:val="20"/>
                      <w:lang w:val="ru-RU" w:bidi="ar-SA"/>
                    </w:rPr>
                    <w:t>1</w:t>
                  </w:r>
                </w:p>
              </w:tc>
              <w:tc>
                <w:tcPr>
                  <w:tcW w:w="876" w:type="dxa"/>
                  <w:tcBorders/>
                </w:tcPr>
                <w:p>
                  <w:pPr>
                    <w:pStyle w:val="Normal"/>
                    <w:widowControl/>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U1451478</w:t>
                  </w:r>
                </w:p>
              </w:tc>
              <w:tc>
                <w:tcPr>
                  <w:tcW w:w="1146" w:type="dxa"/>
                  <w:tcBorders/>
                </w:tcPr>
                <w:p>
                  <w:pPr>
                    <w:pStyle w:val="Normal"/>
                    <w:widowControl/>
                    <w:spacing w:lineRule="atLeast" w:line="18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4935472</w:t>
                  </w:r>
                </w:p>
                <w:p>
                  <w:pPr>
                    <w:pStyle w:val="TableText"/>
                    <w:widowControl w:val="false"/>
                    <w:spacing w:before="0" w:after="0"/>
                    <w:jc w:val="left"/>
                    <w:rPr>
                      <w:i/>
                      <w:i/>
                      <w:iCs/>
                      <w:sz w:val="20"/>
                      <w:szCs w:val="20"/>
                    </w:rPr>
                  </w:pPr>
                  <w:r>
                    <w:rPr>
                      <w:i/>
                      <w:iCs/>
                      <w:kern w:val="0"/>
                      <w:sz w:val="20"/>
                      <w:szCs w:val="20"/>
                      <w:lang w:bidi="ar-SA"/>
                    </w:rPr>
                  </w:r>
                </w:p>
              </w:tc>
              <w:tc>
                <w:tcPr>
                  <w:tcW w:w="1419" w:type="dxa"/>
                  <w:tcBorders/>
                </w:tcPr>
                <w:p>
                  <w:pPr>
                    <w:pStyle w:val="TableText"/>
                    <w:widowControl w:val="false"/>
                    <w:spacing w:before="0" w:after="0"/>
                    <w:jc w:val="left"/>
                    <w:rPr>
                      <w:sz w:val="20"/>
                      <w:szCs w:val="20"/>
                      <w:lang w:val="ru-RU"/>
                    </w:rPr>
                  </w:pPr>
                  <w:r>
                    <w:rPr>
                      <w:b/>
                      <w:bCs/>
                      <w:kern w:val="0"/>
                      <w:sz w:val="20"/>
                      <w:szCs w:val="20"/>
                      <w:shd w:fill="FFFFFF" w:val="clear"/>
                      <w:lang w:bidi="ar-SA"/>
                    </w:rPr>
                    <w:t xml:space="preserve">Джатдоев Радмир Муратович </w:t>
                  </w:r>
                </w:p>
              </w:tc>
              <w:tc>
                <w:tcPr>
                  <w:tcW w:w="1701" w:type="dxa"/>
                  <w:tcBorders/>
                </w:tcPr>
                <w:p>
                  <w:pPr>
                    <w:pStyle w:val="TableText"/>
                    <w:widowControl w:val="false"/>
                    <w:spacing w:before="0" w:after="0"/>
                    <w:jc w:val="left"/>
                    <w:rPr>
                      <w:sz w:val="20"/>
                      <w:szCs w:val="20"/>
                      <w:lang w:val="ru-RU"/>
                    </w:rPr>
                  </w:pPr>
                  <w:r>
                    <w:rPr>
                      <w:kern w:val="0"/>
                      <w:sz w:val="20"/>
                      <w:szCs w:val="20"/>
                      <w:lang w:val="ru-RU" w:bidi="ar-SA"/>
                    </w:rPr>
                    <w:t>Общение с членами</w:t>
                  </w:r>
                </w:p>
                <w:p>
                  <w:pPr>
                    <w:pStyle w:val="TableText"/>
                    <w:widowControl w:val="false"/>
                    <w:spacing w:before="0" w:after="0"/>
                    <w:jc w:val="left"/>
                    <w:rPr>
                      <w:sz w:val="20"/>
                      <w:szCs w:val="20"/>
                      <w:lang w:val="ru-RU"/>
                    </w:rPr>
                  </w:pPr>
                  <w:r>
                    <w:rPr>
                      <w:kern w:val="0"/>
                      <w:sz w:val="20"/>
                      <w:szCs w:val="20"/>
                      <w:lang w:val="ru-RU" w:bidi="ar-SA"/>
                    </w:rPr>
                    <w:t>команды, выявление</w:t>
                  </w:r>
                </w:p>
                <w:p>
                  <w:pPr>
                    <w:pStyle w:val="TableText"/>
                    <w:widowControl w:val="false"/>
                    <w:spacing w:before="0" w:after="0"/>
                    <w:jc w:val="left"/>
                    <w:rPr>
                      <w:sz w:val="20"/>
                      <w:szCs w:val="20"/>
                      <w:lang w:val="ru-RU"/>
                    </w:rPr>
                  </w:pPr>
                  <w:r>
                    <w:rPr>
                      <w:kern w:val="0"/>
                      <w:sz w:val="20"/>
                      <w:szCs w:val="20"/>
                      <w:lang w:val="ru-RU" w:bidi="ar-SA"/>
                    </w:rPr>
                    <w:t>проблем и отчет об этом</w:t>
                  </w:r>
                </w:p>
                <w:p>
                  <w:pPr>
                    <w:pStyle w:val="TableText"/>
                    <w:widowControl w:val="false"/>
                    <w:spacing w:before="0" w:after="0"/>
                    <w:jc w:val="left"/>
                    <w:rPr>
                      <w:sz w:val="20"/>
                      <w:szCs w:val="20"/>
                      <w:lang w:val="ru-RU"/>
                    </w:rPr>
                  </w:pPr>
                  <w:r>
                    <w:rPr>
                      <w:kern w:val="0"/>
                      <w:sz w:val="20"/>
                      <w:szCs w:val="20"/>
                      <w:lang w:val="ru-RU" w:bidi="ar-SA"/>
                    </w:rPr>
                    <w:t>лидеру, помощь в</w:t>
                  </w:r>
                </w:p>
                <w:p>
                  <w:pPr>
                    <w:pStyle w:val="TableText"/>
                    <w:widowControl w:val="false"/>
                    <w:spacing w:before="0" w:after="0"/>
                    <w:jc w:val="left"/>
                    <w:rPr>
                      <w:sz w:val="20"/>
                      <w:szCs w:val="20"/>
                      <w:lang w:val="ru-RU"/>
                    </w:rPr>
                  </w:pPr>
                  <w:r>
                    <w:rPr>
                      <w:kern w:val="0"/>
                      <w:sz w:val="20"/>
                      <w:szCs w:val="20"/>
                      <w:lang w:val="ru-RU" w:bidi="ar-SA"/>
                    </w:rPr>
                    <w:t>организации</w:t>
                  </w:r>
                </w:p>
              </w:tc>
              <w:tc>
                <w:tcPr>
                  <w:tcW w:w="1134" w:type="dxa"/>
                  <w:tcBorders/>
                </w:tcPr>
                <w:p>
                  <w:pPr>
                    <w:pStyle w:val="TableText"/>
                    <w:widowControl w:val="false"/>
                    <w:spacing w:before="0" w:after="0"/>
                    <w:jc w:val="left"/>
                    <w:rPr>
                      <w:sz w:val="20"/>
                      <w:szCs w:val="20"/>
                    </w:rPr>
                  </w:pPr>
                  <w:hyperlink r:id="rId2">
                    <w:r>
                      <w:rPr>
                        <w:rFonts w:eastAsia="Arial"/>
                        <w:kern w:val="0"/>
                        <w:lang w:bidi="ar-SA"/>
                      </w:rPr>
                      <w:t>+7 (996) 948-90-35</w:t>
                    </w:r>
                  </w:hyperlink>
                </w:p>
                <w:p>
                  <w:pPr>
                    <w:pStyle w:val="TableText"/>
                    <w:widowControl w:val="false"/>
                    <w:spacing w:before="0" w:after="0"/>
                    <w:jc w:val="left"/>
                    <w:rPr>
                      <w:sz w:val="20"/>
                      <w:szCs w:val="20"/>
                      <w:lang w:val="ru-RU"/>
                    </w:rPr>
                  </w:pPr>
                  <w:hyperlink r:id="rId3">
                    <w:r>
                      <w:rPr>
                        <w:rFonts w:eastAsia="Arial"/>
                        <w:kern w:val="0"/>
                        <w:lang w:bidi="ar-SA"/>
                      </w:rPr>
                      <w:t>dzhatdoyev20@mail.ru</w:t>
                    </w:r>
                  </w:hyperlink>
                </w:p>
              </w:tc>
              <w:tc>
                <w:tcPr>
                  <w:tcW w:w="1558" w:type="dxa"/>
                  <w:tcBorders/>
                </w:tcPr>
                <w:p>
                  <w:pPr>
                    <w:pStyle w:val="TableText"/>
                    <w:widowControl w:val="false"/>
                    <w:spacing w:before="0" w:after="0"/>
                    <w:jc w:val="left"/>
                    <w:rPr>
                      <w:sz w:val="20"/>
                      <w:szCs w:val="20"/>
                      <w:lang w:val="ru-RU"/>
                    </w:rPr>
                  </w:pPr>
                  <w:r>
                    <w:rPr>
                      <w:kern w:val="0"/>
                      <w:sz w:val="20"/>
                      <w:szCs w:val="20"/>
                      <w:lang w:val="ru-RU" w:bidi="ar-SA"/>
                    </w:rPr>
                    <w:t>Аналитик</w:t>
                  </w:r>
                </w:p>
              </w:tc>
              <w:tc>
                <w:tcPr>
                  <w:tcW w:w="1558" w:type="dxa"/>
                  <w:tcBorders/>
                </w:tcPr>
                <w:p>
                  <w:pPr>
                    <w:pStyle w:val="TableText"/>
                    <w:widowControl w:val="false"/>
                    <w:spacing w:before="0" w:after="0"/>
                    <w:jc w:val="left"/>
                    <w:rPr>
                      <w:sz w:val="20"/>
                      <w:szCs w:val="20"/>
                      <w:lang w:val="ru-RU"/>
                    </w:rPr>
                  </w:pPr>
                  <w:r>
                    <w:rPr>
                      <w:kern w:val="0"/>
                      <w:sz w:val="20"/>
                      <w:szCs w:val="20"/>
                      <w:lang w:val="ru-RU" w:bidi="ar-SA"/>
                    </w:rPr>
                  </w:r>
                </w:p>
              </w:tc>
            </w:tr>
            <w:tr>
              <w:trPr/>
              <w:tc>
                <w:tcPr>
                  <w:tcW w:w="382" w:type="dxa"/>
                  <w:tcBorders/>
                </w:tcPr>
                <w:p>
                  <w:pPr>
                    <w:pStyle w:val="TableText"/>
                    <w:widowControl w:val="false"/>
                    <w:spacing w:before="0" w:after="0"/>
                    <w:jc w:val="left"/>
                    <w:rPr>
                      <w:sz w:val="20"/>
                      <w:szCs w:val="20"/>
                      <w:lang w:val="ru-RU"/>
                    </w:rPr>
                  </w:pPr>
                  <w:r>
                    <w:rPr>
                      <w:kern w:val="0"/>
                      <w:sz w:val="20"/>
                      <w:szCs w:val="20"/>
                      <w:lang w:val="ru-RU" w:bidi="ar-SA"/>
                    </w:rPr>
                    <w:t>2</w:t>
                  </w:r>
                </w:p>
              </w:tc>
              <w:tc>
                <w:tcPr>
                  <w:tcW w:w="876" w:type="dxa"/>
                  <w:tcBorders/>
                </w:tcPr>
                <w:p>
                  <w:pPr>
                    <w:pStyle w:val="Normal"/>
                    <w:widowControl/>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U1458283</w:t>
                  </w:r>
                </w:p>
              </w:tc>
              <w:tc>
                <w:tcPr>
                  <w:tcW w:w="1146" w:type="dxa"/>
                  <w:tcBorders/>
                </w:tcPr>
                <w:p>
                  <w:pPr>
                    <w:pStyle w:val="Normal"/>
                    <w:widowControl/>
                    <w:spacing w:lineRule="atLeast" w:line="18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4593537</w:t>
                  </w:r>
                </w:p>
                <w:p>
                  <w:pPr>
                    <w:pStyle w:val="TableText"/>
                    <w:widowControl w:val="false"/>
                    <w:spacing w:before="0" w:after="0"/>
                    <w:jc w:val="left"/>
                    <w:rPr>
                      <w:i/>
                      <w:i/>
                      <w:iCs/>
                      <w:sz w:val="20"/>
                      <w:szCs w:val="20"/>
                    </w:rPr>
                  </w:pPr>
                  <w:r>
                    <w:rPr>
                      <w:i/>
                      <w:iCs/>
                      <w:kern w:val="0"/>
                      <w:sz w:val="20"/>
                      <w:szCs w:val="20"/>
                      <w:lang w:bidi="ar-SA"/>
                    </w:rPr>
                  </w:r>
                </w:p>
              </w:tc>
              <w:tc>
                <w:tcPr>
                  <w:tcW w:w="1419" w:type="dxa"/>
                  <w:tcBorders/>
                </w:tcPr>
                <w:p>
                  <w:pPr>
                    <w:pStyle w:val="TableText"/>
                    <w:widowControl w:val="false"/>
                    <w:spacing w:before="0" w:after="0"/>
                    <w:jc w:val="left"/>
                    <w:rPr>
                      <w:sz w:val="20"/>
                      <w:szCs w:val="20"/>
                      <w:lang w:val="ru-RU"/>
                    </w:rPr>
                  </w:pPr>
                  <w:r>
                    <w:rPr>
                      <w:b/>
                      <w:bCs/>
                      <w:kern w:val="0"/>
                      <w:sz w:val="20"/>
                      <w:szCs w:val="20"/>
                      <w:shd w:fill="FFFFFF" w:val="clear"/>
                      <w:lang w:bidi="ar-SA"/>
                    </w:rPr>
                    <w:t xml:space="preserve">Узденов Эльмар Муссаевич </w:t>
                  </w:r>
                </w:p>
              </w:tc>
              <w:tc>
                <w:tcPr>
                  <w:tcW w:w="1701" w:type="dxa"/>
                  <w:tcBorders/>
                </w:tcPr>
                <w:p>
                  <w:pPr>
                    <w:pStyle w:val="TableText"/>
                    <w:widowControl w:val="false"/>
                    <w:spacing w:before="0" w:after="0"/>
                    <w:jc w:val="left"/>
                    <w:rPr>
                      <w:sz w:val="20"/>
                      <w:szCs w:val="20"/>
                      <w:lang w:val="ru-RU"/>
                    </w:rPr>
                  </w:pPr>
                  <w:r>
                    <w:rPr>
                      <w:kern w:val="0"/>
                      <w:sz w:val="20"/>
                      <w:szCs w:val="20"/>
                      <w:lang w:val="ru-RU" w:bidi="ar-SA"/>
                    </w:rPr>
                    <w:t>Сбор, анализ и проверка</w:t>
                  </w:r>
                </w:p>
                <w:p>
                  <w:pPr>
                    <w:pStyle w:val="TableText"/>
                    <w:widowControl w:val="false"/>
                    <w:spacing w:before="0" w:after="0"/>
                    <w:jc w:val="left"/>
                    <w:rPr>
                      <w:sz w:val="20"/>
                      <w:szCs w:val="20"/>
                      <w:lang w:val="ru-RU"/>
                    </w:rPr>
                  </w:pPr>
                  <w:r>
                    <w:rPr>
                      <w:kern w:val="0"/>
                      <w:sz w:val="20"/>
                      <w:szCs w:val="20"/>
                      <w:lang w:val="ru-RU" w:bidi="ar-SA"/>
                    </w:rPr>
                    <w:t>необходимой информации</w:t>
                  </w:r>
                </w:p>
                <w:p>
                  <w:pPr>
                    <w:pStyle w:val="TableText"/>
                    <w:widowControl w:val="false"/>
                    <w:spacing w:before="0" w:after="0"/>
                    <w:jc w:val="left"/>
                    <w:rPr>
                      <w:sz w:val="20"/>
                      <w:szCs w:val="20"/>
                      <w:lang w:val="ru-RU"/>
                    </w:rPr>
                  </w:pPr>
                  <w:r>
                    <w:rPr>
                      <w:kern w:val="0"/>
                      <w:sz w:val="20"/>
                      <w:szCs w:val="20"/>
                      <w:lang w:val="ru-RU" w:bidi="ar-SA"/>
                    </w:rPr>
                    <w:t>для приложения</w:t>
                  </w:r>
                </w:p>
              </w:tc>
              <w:tc>
                <w:tcPr>
                  <w:tcW w:w="1134" w:type="dxa"/>
                  <w:tcBorders/>
                </w:tcPr>
                <w:p>
                  <w:pPr>
                    <w:pStyle w:val="TableText"/>
                    <w:widowControl w:val="false"/>
                    <w:spacing w:before="0" w:after="0"/>
                    <w:jc w:val="left"/>
                    <w:rPr>
                      <w:sz w:val="20"/>
                      <w:szCs w:val="20"/>
                      <w:lang w:val="ru-RU"/>
                    </w:rPr>
                  </w:pPr>
                  <w:hyperlink r:id="rId4">
                    <w:r>
                      <w:rPr>
                        <w:rFonts w:eastAsia="Arial"/>
                        <w:kern w:val="0"/>
                        <w:lang w:bidi="ar-SA"/>
                      </w:rPr>
                      <w:t>89205370003</w:t>
                    </w:r>
                  </w:hyperlink>
                  <w:r>
                    <w:rPr>
                      <w:kern w:val="0"/>
                      <w:sz w:val="20"/>
                      <w:szCs w:val="20"/>
                      <w:lang w:bidi="ar-SA"/>
                    </w:rPr>
                    <w:t xml:space="preserve"> </w:t>
                  </w:r>
                  <w:hyperlink r:id="rId5">
                    <w:r>
                      <w:rPr>
                        <w:rFonts w:eastAsia="Arial"/>
                        <w:kern w:val="0"/>
                        <w:lang w:bidi="ar-SA"/>
                      </w:rPr>
                      <w:t>uelmar@bk.ru</w:t>
                    </w:r>
                  </w:hyperlink>
                </w:p>
              </w:tc>
              <w:tc>
                <w:tcPr>
                  <w:tcW w:w="1558" w:type="dxa"/>
                  <w:tcBorders/>
                </w:tcPr>
                <w:p>
                  <w:pPr>
                    <w:pStyle w:val="TableText"/>
                    <w:widowControl w:val="false"/>
                    <w:spacing w:before="0" w:after="0"/>
                    <w:jc w:val="left"/>
                    <w:rPr>
                      <w:sz w:val="20"/>
                      <w:szCs w:val="20"/>
                      <w:lang w:val="ru-RU"/>
                    </w:rPr>
                  </w:pPr>
                  <w:r>
                    <w:rPr>
                      <w:kern w:val="0"/>
                      <w:sz w:val="20"/>
                      <w:szCs w:val="20"/>
                      <w:lang w:val="ru-RU" w:bidi="ar-SA"/>
                    </w:rPr>
                    <w:t>Тестировщик</w:t>
                  </w:r>
                </w:p>
              </w:tc>
              <w:tc>
                <w:tcPr>
                  <w:tcW w:w="1558" w:type="dxa"/>
                  <w:tcBorders/>
                </w:tcPr>
                <w:p>
                  <w:pPr>
                    <w:pStyle w:val="TableText"/>
                    <w:widowControl w:val="false"/>
                    <w:spacing w:before="0" w:after="0"/>
                    <w:jc w:val="left"/>
                    <w:rPr>
                      <w:sz w:val="20"/>
                      <w:szCs w:val="20"/>
                      <w:lang w:val="ru-RU"/>
                    </w:rPr>
                  </w:pPr>
                  <w:r>
                    <w:rPr>
                      <w:kern w:val="0"/>
                      <w:sz w:val="20"/>
                      <w:szCs w:val="20"/>
                      <w:lang w:val="ru-RU" w:bidi="ar-SA"/>
                    </w:rPr>
                  </w:r>
                </w:p>
              </w:tc>
            </w:tr>
            <w:tr>
              <w:trPr/>
              <w:tc>
                <w:tcPr>
                  <w:tcW w:w="382" w:type="dxa"/>
                  <w:tcBorders/>
                </w:tcPr>
                <w:p>
                  <w:pPr>
                    <w:pStyle w:val="TableText"/>
                    <w:widowControl w:val="false"/>
                    <w:spacing w:before="0" w:after="0"/>
                    <w:jc w:val="left"/>
                    <w:rPr>
                      <w:sz w:val="20"/>
                      <w:szCs w:val="20"/>
                      <w:lang w:val="ru-RU"/>
                    </w:rPr>
                  </w:pPr>
                  <w:r>
                    <w:rPr>
                      <w:kern w:val="0"/>
                      <w:sz w:val="20"/>
                      <w:szCs w:val="20"/>
                      <w:lang w:val="ru-RU" w:bidi="ar-SA"/>
                    </w:rPr>
                    <w:t>3</w:t>
                  </w:r>
                </w:p>
              </w:tc>
              <w:tc>
                <w:tcPr>
                  <w:tcW w:w="876" w:type="dxa"/>
                  <w:tcBorders/>
                </w:tcPr>
                <w:p>
                  <w:pPr>
                    <w:pStyle w:val="Normal"/>
                    <w:widowControl/>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U1451438</w:t>
                  </w:r>
                </w:p>
              </w:tc>
              <w:tc>
                <w:tcPr>
                  <w:tcW w:w="1146" w:type="dxa"/>
                  <w:tcBorders/>
                </w:tcPr>
                <w:p>
                  <w:pPr>
                    <w:pStyle w:val="TableText"/>
                    <w:widowControl w:val="false"/>
                    <w:spacing w:before="0" w:after="0"/>
                    <w:jc w:val="left"/>
                    <w:rPr>
                      <w:i/>
                      <w:i/>
                      <w:iCs/>
                      <w:sz w:val="20"/>
                      <w:szCs w:val="20"/>
                    </w:rPr>
                  </w:pPr>
                  <w:r>
                    <w:rPr>
                      <w:kern w:val="0"/>
                      <w:sz w:val="20"/>
                      <w:szCs w:val="20"/>
                      <w:shd w:fill="FFFFFF" w:val="clear"/>
                      <w:lang w:bidi="ar-SA"/>
                    </w:rPr>
                    <w:t>4593886</w:t>
                  </w:r>
                </w:p>
              </w:tc>
              <w:tc>
                <w:tcPr>
                  <w:tcW w:w="1419" w:type="dxa"/>
                  <w:tcBorders/>
                </w:tcPr>
                <w:p>
                  <w:pPr>
                    <w:pStyle w:val="TableText"/>
                    <w:widowControl w:val="false"/>
                    <w:spacing w:before="0" w:after="0"/>
                    <w:jc w:val="left"/>
                    <w:rPr>
                      <w:sz w:val="20"/>
                      <w:szCs w:val="20"/>
                      <w:lang w:val="ru-RU"/>
                    </w:rPr>
                  </w:pPr>
                  <w:r>
                    <w:rPr>
                      <w:b/>
                      <w:bCs/>
                      <w:kern w:val="0"/>
                      <w:sz w:val="20"/>
                      <w:szCs w:val="20"/>
                      <w:shd w:fill="FFFFFF" w:val="clear"/>
                      <w:lang w:bidi="ar-SA"/>
                    </w:rPr>
                    <w:t xml:space="preserve">Крымшамхалов Магомет Бийнегерович </w:t>
                  </w:r>
                </w:p>
              </w:tc>
              <w:tc>
                <w:tcPr>
                  <w:tcW w:w="1701" w:type="dxa"/>
                  <w:tcBorders/>
                </w:tcPr>
                <w:p>
                  <w:pPr>
                    <w:pStyle w:val="TableText"/>
                    <w:widowControl w:val="false"/>
                    <w:spacing w:before="0" w:after="0"/>
                    <w:jc w:val="left"/>
                    <w:rPr>
                      <w:sz w:val="20"/>
                      <w:szCs w:val="20"/>
                      <w:lang w:val="ru-RU"/>
                    </w:rPr>
                  </w:pPr>
                  <w:r>
                    <w:rPr>
                      <w:kern w:val="0"/>
                      <w:sz w:val="20"/>
                      <w:szCs w:val="20"/>
                      <w:lang w:val="ru-RU" w:bidi="ar-SA"/>
                    </w:rPr>
                    <w:t>Создание презентаций,</w:t>
                  </w:r>
                </w:p>
                <w:p>
                  <w:pPr>
                    <w:pStyle w:val="TableText"/>
                    <w:widowControl w:val="false"/>
                    <w:spacing w:before="0" w:after="0"/>
                    <w:jc w:val="left"/>
                    <w:rPr>
                      <w:sz w:val="20"/>
                      <w:szCs w:val="20"/>
                      <w:lang w:val="ru-RU"/>
                    </w:rPr>
                  </w:pPr>
                  <w:r>
                    <w:rPr>
                      <w:kern w:val="0"/>
                      <w:sz w:val="20"/>
                      <w:szCs w:val="20"/>
                      <w:lang w:val="ru-RU" w:bidi="ar-SA"/>
                    </w:rPr>
                    <w:t>генерация идей</w:t>
                  </w:r>
                </w:p>
              </w:tc>
              <w:tc>
                <w:tcPr>
                  <w:tcW w:w="1134" w:type="dxa"/>
                  <w:tcBorders/>
                </w:tcPr>
                <w:p>
                  <w:pPr>
                    <w:pStyle w:val="TableText"/>
                    <w:widowControl w:val="false"/>
                    <w:spacing w:before="0" w:after="0"/>
                    <w:jc w:val="left"/>
                    <w:rPr>
                      <w:sz w:val="20"/>
                      <w:szCs w:val="20"/>
                      <w:lang w:val="ru-RU"/>
                    </w:rPr>
                  </w:pPr>
                  <w:hyperlink r:id="rId6">
                    <w:r>
                      <w:rPr>
                        <w:rFonts w:eastAsia="Arial"/>
                        <w:kern w:val="0"/>
                        <w:lang w:bidi="ar-SA"/>
                      </w:rPr>
                      <w:t>89383457888</w:t>
                    </w:r>
                  </w:hyperlink>
                  <w:r>
                    <w:rPr>
                      <w:kern w:val="0"/>
                      <w:sz w:val="20"/>
                      <w:szCs w:val="20"/>
                      <w:lang w:bidi="ar-SA"/>
                    </w:rPr>
                    <w:t xml:space="preserve"> </w:t>
                  </w:r>
                  <w:hyperlink r:id="rId7">
                    <w:r>
                      <w:rPr>
                        <w:rFonts w:eastAsia="Arial"/>
                        <w:kern w:val="0"/>
                        <w:lang w:bidi="ar-SA"/>
                      </w:rPr>
                      <w:t>muxa24032002@gmail.com</w:t>
                    </w:r>
                  </w:hyperlink>
                </w:p>
              </w:tc>
              <w:tc>
                <w:tcPr>
                  <w:tcW w:w="1558" w:type="dxa"/>
                  <w:tcBorders/>
                </w:tcPr>
                <w:p>
                  <w:pPr>
                    <w:pStyle w:val="TableText"/>
                    <w:widowControl w:val="false"/>
                    <w:spacing w:before="0" w:after="0"/>
                    <w:jc w:val="left"/>
                    <w:rPr>
                      <w:sz w:val="20"/>
                      <w:szCs w:val="20"/>
                      <w:lang w:val="ru-RU"/>
                    </w:rPr>
                  </w:pPr>
                  <w:r>
                    <w:rPr>
                      <w:kern w:val="0"/>
                      <w:sz w:val="20"/>
                      <w:szCs w:val="20"/>
                      <w:lang w:val="ru-RU" w:bidi="ar-SA"/>
                    </w:rPr>
                    <w:t>Продакт-менеджер</w:t>
                  </w:r>
                </w:p>
              </w:tc>
              <w:tc>
                <w:tcPr>
                  <w:tcW w:w="1558" w:type="dxa"/>
                  <w:tcBorders/>
                </w:tcPr>
                <w:p>
                  <w:pPr>
                    <w:pStyle w:val="TableText"/>
                    <w:widowControl w:val="false"/>
                    <w:spacing w:before="0" w:after="0"/>
                    <w:jc w:val="left"/>
                    <w:rPr>
                      <w:sz w:val="20"/>
                      <w:szCs w:val="20"/>
                      <w:lang w:val="ru-RU"/>
                    </w:rPr>
                  </w:pPr>
                  <w:r>
                    <w:rPr>
                      <w:kern w:val="0"/>
                      <w:sz w:val="20"/>
                      <w:szCs w:val="20"/>
                      <w:lang w:val="ru-RU" w:bidi="ar-SA"/>
                    </w:rPr>
                  </w:r>
                </w:p>
              </w:tc>
            </w:tr>
            <w:tr>
              <w:trPr/>
              <w:tc>
                <w:tcPr>
                  <w:tcW w:w="382" w:type="dxa"/>
                  <w:tcBorders/>
                </w:tcPr>
                <w:p>
                  <w:pPr>
                    <w:pStyle w:val="TableText"/>
                    <w:widowControl w:val="false"/>
                    <w:spacing w:before="0" w:after="0"/>
                    <w:jc w:val="left"/>
                    <w:rPr>
                      <w:sz w:val="20"/>
                      <w:szCs w:val="20"/>
                      <w:lang w:val="ru-RU"/>
                    </w:rPr>
                  </w:pPr>
                  <w:r>
                    <w:rPr>
                      <w:kern w:val="0"/>
                      <w:sz w:val="20"/>
                      <w:szCs w:val="20"/>
                      <w:lang w:val="ru-RU" w:bidi="ar-SA"/>
                    </w:rPr>
                    <w:t>4</w:t>
                  </w:r>
                </w:p>
              </w:tc>
              <w:tc>
                <w:tcPr>
                  <w:tcW w:w="876" w:type="dxa"/>
                  <w:tcBorders/>
                </w:tcPr>
                <w:p>
                  <w:pPr>
                    <w:pStyle w:val="Normal"/>
                    <w:widowControl/>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en-US" w:bidi="ar-SA"/>
                    </w:rPr>
                    <w:t>U1451526</w:t>
                  </w:r>
                </w:p>
              </w:tc>
              <w:tc>
                <w:tcPr>
                  <w:tcW w:w="1146" w:type="dxa"/>
                  <w:tcBorders/>
                </w:tcPr>
                <w:p>
                  <w:pPr>
                    <w:pStyle w:val="TableText"/>
                    <w:widowControl w:val="false"/>
                    <w:spacing w:before="0" w:after="0"/>
                    <w:jc w:val="left"/>
                    <w:rPr>
                      <w:sz w:val="20"/>
                      <w:szCs w:val="20"/>
                      <w:shd w:fill="FFFFFF" w:val="clear"/>
                    </w:rPr>
                  </w:pPr>
                  <w:r>
                    <w:rPr>
                      <w:kern w:val="0"/>
                      <w:sz w:val="20"/>
                      <w:szCs w:val="20"/>
                      <w:shd w:fill="FFFFFF" w:val="clear"/>
                      <w:lang w:bidi="ar-SA"/>
                    </w:rPr>
                    <w:t>4593746</w:t>
                  </w:r>
                </w:p>
              </w:tc>
              <w:tc>
                <w:tcPr>
                  <w:tcW w:w="1419" w:type="dxa"/>
                  <w:tcBorders/>
                </w:tcPr>
                <w:p>
                  <w:pPr>
                    <w:pStyle w:val="TableText"/>
                    <w:widowControl w:val="false"/>
                    <w:spacing w:before="0" w:after="0"/>
                    <w:jc w:val="left"/>
                    <w:rPr>
                      <w:b/>
                      <w:b/>
                      <w:bCs/>
                      <w:sz w:val="20"/>
                      <w:szCs w:val="20"/>
                      <w:shd w:fill="FFFFFF" w:val="clear"/>
                    </w:rPr>
                  </w:pPr>
                  <w:r>
                    <w:rPr>
                      <w:b/>
                      <w:bCs/>
                      <w:kern w:val="0"/>
                      <w:sz w:val="20"/>
                      <w:szCs w:val="20"/>
                      <w:shd w:fill="FFFFFF" w:val="clear"/>
                      <w:lang w:bidi="ar-SA"/>
                    </w:rPr>
                    <w:t xml:space="preserve">Ярошенко Игорь Сергеевич </w:t>
                  </w:r>
                </w:p>
              </w:tc>
              <w:tc>
                <w:tcPr>
                  <w:tcW w:w="1701" w:type="dxa"/>
                  <w:tcBorders/>
                </w:tcPr>
                <w:p>
                  <w:pPr>
                    <w:pStyle w:val="TableText"/>
                    <w:widowControl w:val="false"/>
                    <w:spacing w:before="0" w:after="0"/>
                    <w:jc w:val="left"/>
                    <w:rPr>
                      <w:sz w:val="20"/>
                      <w:szCs w:val="20"/>
                      <w:lang w:val="ru-RU"/>
                    </w:rPr>
                  </w:pPr>
                  <w:r>
                    <w:rPr>
                      <w:kern w:val="0"/>
                      <w:sz w:val="20"/>
                      <w:szCs w:val="20"/>
                      <w:lang w:val="ru-RU" w:bidi="ar-SA"/>
                    </w:rPr>
                    <w:t>Ответственность за</w:t>
                  </w:r>
                </w:p>
                <w:p>
                  <w:pPr>
                    <w:pStyle w:val="TableText"/>
                    <w:widowControl w:val="false"/>
                    <w:spacing w:before="0" w:after="0"/>
                    <w:jc w:val="left"/>
                    <w:rPr>
                      <w:sz w:val="20"/>
                      <w:szCs w:val="20"/>
                      <w:lang w:val="ru-RU"/>
                    </w:rPr>
                  </w:pPr>
                  <w:r>
                    <w:rPr>
                      <w:kern w:val="0"/>
                      <w:sz w:val="20"/>
                      <w:szCs w:val="20"/>
                      <w:lang w:val="ru-RU" w:bidi="ar-SA"/>
                    </w:rPr>
                    <w:t>техническую сторону</w:t>
                  </w:r>
                </w:p>
                <w:p>
                  <w:pPr>
                    <w:pStyle w:val="TableText"/>
                    <w:widowControl w:val="false"/>
                    <w:spacing w:before="0" w:after="0"/>
                    <w:jc w:val="left"/>
                    <w:rPr>
                      <w:sz w:val="20"/>
                      <w:szCs w:val="20"/>
                      <w:lang w:val="ru-RU"/>
                    </w:rPr>
                  </w:pPr>
                  <w:r>
                    <w:rPr>
                      <w:kern w:val="0"/>
                      <w:sz w:val="20"/>
                      <w:szCs w:val="20"/>
                      <w:lang w:val="ru-RU" w:bidi="ar-SA"/>
                    </w:rPr>
                    <w:t>проекта, планирование и</w:t>
                  </w:r>
                </w:p>
                <w:p>
                  <w:pPr>
                    <w:pStyle w:val="TableText"/>
                    <w:widowControl w:val="false"/>
                    <w:spacing w:before="0" w:after="0"/>
                    <w:jc w:val="left"/>
                    <w:rPr>
                      <w:sz w:val="20"/>
                      <w:szCs w:val="20"/>
                      <w:lang w:val="ru-RU"/>
                    </w:rPr>
                  </w:pPr>
                  <w:r>
                    <w:rPr>
                      <w:kern w:val="0"/>
                      <w:sz w:val="20"/>
                      <w:szCs w:val="20"/>
                      <w:lang w:val="ru-RU" w:bidi="ar-SA"/>
                    </w:rPr>
                    <w:t>разработка</w:t>
                  </w:r>
                </w:p>
              </w:tc>
              <w:tc>
                <w:tcPr>
                  <w:tcW w:w="1134" w:type="dxa"/>
                  <w:tcBorders/>
                </w:tcPr>
                <w:p>
                  <w:pPr>
                    <w:pStyle w:val="TableText"/>
                    <w:widowControl w:val="false"/>
                    <w:spacing w:before="0" w:after="0"/>
                    <w:jc w:val="left"/>
                    <w:rPr>
                      <w:sz w:val="20"/>
                      <w:szCs w:val="20"/>
                      <w:lang w:val="ru-RU"/>
                    </w:rPr>
                  </w:pPr>
                  <w:r>
                    <w:rPr>
                      <w:kern w:val="0"/>
                      <w:sz w:val="20"/>
                      <w:szCs w:val="20"/>
                      <w:lang w:val="ru-RU" w:bidi="ar-SA"/>
                    </w:rPr>
                    <w:t>89682731101</w:t>
                  </w:r>
                </w:p>
                <w:p>
                  <w:pPr>
                    <w:pStyle w:val="TableText"/>
                    <w:widowControl w:val="false"/>
                    <w:spacing w:before="0" w:after="0"/>
                    <w:jc w:val="left"/>
                    <w:rPr>
                      <w:sz w:val="20"/>
                      <w:szCs w:val="20"/>
                      <w:lang w:val="ru-RU"/>
                    </w:rPr>
                  </w:pPr>
                  <w:hyperlink r:id="rId8">
                    <w:r>
                      <w:rPr>
                        <w:rFonts w:eastAsia="Arial"/>
                        <w:kern w:val="0"/>
                        <w:lang w:bidi="ar-SA"/>
                      </w:rPr>
                      <w:t>yaroshenko.is9@gmail.com</w:t>
                    </w:r>
                  </w:hyperlink>
                </w:p>
              </w:tc>
              <w:tc>
                <w:tcPr>
                  <w:tcW w:w="1558" w:type="dxa"/>
                  <w:tcBorders/>
                </w:tcPr>
                <w:p>
                  <w:pPr>
                    <w:pStyle w:val="TableText"/>
                    <w:widowControl w:val="false"/>
                    <w:spacing w:before="0" w:after="0"/>
                    <w:jc w:val="left"/>
                    <w:rPr>
                      <w:sz w:val="20"/>
                      <w:szCs w:val="20"/>
                      <w:lang w:val="ru-RU"/>
                    </w:rPr>
                  </w:pPr>
                  <w:r>
                    <w:rPr>
                      <w:kern w:val="0"/>
                      <w:sz w:val="20"/>
                      <w:szCs w:val="20"/>
                      <w:lang w:val="ru-RU" w:bidi="ar-SA"/>
                    </w:rPr>
                    <w:t>Копирайтер</w:t>
                  </w:r>
                </w:p>
              </w:tc>
              <w:tc>
                <w:tcPr>
                  <w:tcW w:w="1558" w:type="dxa"/>
                  <w:tcBorders/>
                </w:tcPr>
                <w:p>
                  <w:pPr>
                    <w:pStyle w:val="TableText"/>
                    <w:widowControl w:val="false"/>
                    <w:spacing w:before="0" w:after="0"/>
                    <w:jc w:val="left"/>
                    <w:rPr>
                      <w:sz w:val="20"/>
                      <w:szCs w:val="20"/>
                      <w:lang w:val="ru-RU"/>
                    </w:rPr>
                  </w:pPr>
                  <w:r>
                    <w:rPr>
                      <w:kern w:val="0"/>
                      <w:sz w:val="20"/>
                      <w:szCs w:val="20"/>
                      <w:lang w:val="ru-RU" w:bidi="ar-SA"/>
                    </w:rPr>
                  </w:r>
                </w:p>
              </w:tc>
            </w:tr>
          </w:tbl>
          <w:p>
            <w:pPr>
              <w:pStyle w:val="TableText"/>
              <w:widowControl w:val="false"/>
              <w:spacing w:before="0" w:after="0"/>
              <w:rPr>
                <w:sz w:val="20"/>
                <w:szCs w:val="20"/>
                <w:lang w:val="ru-RU"/>
              </w:rPr>
            </w:pPr>
            <w:r>
              <w:rPr>
                <w:sz w:val="20"/>
                <w:szCs w:val="20"/>
                <w:lang w:val="ru-RU"/>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Style35"/>
              <w:widowControl w:val="false"/>
              <w:spacing w:before="240" w:after="0"/>
              <w:rPr>
                <w:rFonts w:ascii="Times New Roman" w:hAnsi="Times New Roman"/>
              </w:rPr>
            </w:pPr>
            <w:r>
              <w:rPr>
                <w:rFonts w:ascii="Times New Roman" w:hAnsi="Times New Roman"/>
              </w:rPr>
            </w:r>
          </w:p>
        </w:tc>
        <w:tc>
          <w:tcPr>
            <w:tcW w:w="10065" w:type="dxa"/>
            <w:gridSpan w:val="2"/>
            <w:tcBorders>
              <w:top w:val="single" w:sz="4" w:space="0" w:color="000000"/>
              <w:left w:val="single" w:sz="4" w:space="0" w:color="000000"/>
              <w:bottom w:val="single" w:sz="4" w:space="0" w:color="000000"/>
              <w:right w:val="single" w:sz="4" w:space="0" w:color="000000"/>
            </w:tcBorders>
          </w:tcPr>
          <w:p>
            <w:pPr>
              <w:pStyle w:val="Style35"/>
              <w:widowControl w:val="false"/>
              <w:spacing w:before="240" w:after="0"/>
              <w:rPr>
                <w:rFonts w:ascii="Times New Roman" w:hAnsi="Times New Roman"/>
              </w:rPr>
            </w:pPr>
            <w:r>
              <w:rPr>
                <w:rFonts w:ascii="Times New Roman" w:hAnsi="Times New Roman"/>
              </w:rPr>
              <w:t>плаН реализации стартап-проекта</w:t>
            </w:r>
          </w:p>
          <w:p>
            <w:pPr>
              <w:pStyle w:val="Normal"/>
              <w:widowControl w:val="false"/>
              <w:spacing w:before="0" w:after="160"/>
              <w:jc w:val="both"/>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4" w:leader="none"/>
              </w:tabs>
              <w:spacing w:before="0" w:after="160"/>
              <w:rPr>
                <w:rFonts w:ascii="Times New Roman" w:hAnsi="Times New Roman" w:cs="Times New Roman"/>
                <w:bCs/>
              </w:rPr>
            </w:pPr>
            <w:r>
              <w:rPr>
                <w:rFonts w:cs="Times New Roman" w:ascii="Times New Roman" w:hAnsi="Times New Roman"/>
                <w:bCs/>
              </w:rPr>
              <w:t>8</w:t>
            </w:r>
          </w:p>
        </w:tc>
        <w:tc>
          <w:tcPr>
            <w:tcW w:w="46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4" w:leader="none"/>
              </w:tabs>
              <w:rPr>
                <w:rFonts w:ascii="Times New Roman" w:hAnsi="Times New Roman" w:cs="Times New Roman"/>
                <w:b/>
                <w:b/>
                <w:bCs/>
                <w:sz w:val="20"/>
                <w:szCs w:val="20"/>
              </w:rPr>
            </w:pPr>
            <w:r>
              <w:rPr>
                <w:rFonts w:cs="Times New Roman" w:ascii="Times New Roman" w:hAnsi="Times New Roman"/>
                <w:b/>
                <w:bCs/>
                <w:sz w:val="20"/>
                <w:szCs w:val="20"/>
              </w:rPr>
              <w:t>Аннотация проекта*</w:t>
            </w:r>
          </w:p>
          <w:p>
            <w:pPr>
              <w:pStyle w:val="Normal"/>
              <w:widowControl w:val="false"/>
              <w:tabs>
                <w:tab w:val="clear" w:pos="708"/>
                <w:tab w:val="left" w:pos="414" w:leader="none"/>
              </w:tabs>
              <w:spacing w:before="0" w:after="160"/>
              <w:rPr>
                <w:rFonts w:ascii="Times New Roman" w:hAnsi="Times New Roman" w:cs="Times New Roman"/>
                <w:bCs/>
                <w:i/>
                <w:i/>
                <w:sz w:val="20"/>
              </w:rPr>
            </w:pPr>
            <w:r>
              <w:rPr>
                <w:rFonts w:cs="Times New Roman" w:ascii="Times New Roman" w:hAnsi="Times New Roman"/>
                <w:bCs/>
                <w:i/>
                <w:sz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hd w:val="clear" w:color="auto" w:fill="FFFFFF"/>
              <w:spacing w:lineRule="auto" w:line="240" w:before="0" w:after="0"/>
              <w:ind w:left="0" w:firstLine="454"/>
              <w:jc w:val="both"/>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Автоматизированный анализ данных: Платформа предоставляет возможность загрузки данных из разных источников и выполняет их предварительную обработку. Затем она применяет математические модели и алгоритмы машинного обучения для выявления закономерностей, кластеризации данных и прогнозирования будущих событий.</w:t>
            </w:r>
          </w:p>
          <w:p>
            <w:pPr>
              <w:pStyle w:val="Normal"/>
              <w:widowControl w:val="false"/>
              <w:numPr>
                <w:ilvl w:val="0"/>
                <w:numId w:val="1"/>
              </w:numPr>
              <w:shd w:val="clear" w:color="auto" w:fill="FFFFFF"/>
              <w:spacing w:lineRule="auto" w:line="240" w:before="0" w:after="0"/>
              <w:ind w:left="0" w:firstLine="454"/>
              <w:jc w:val="both"/>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Визуализация данных: MathTech Insights предоставляет пользовательский интерфейс для визуализации аналитических результатов в виде графиков, диаграмм и дашбордов. Это позволяет бизнесам легче понимать свои данные и принимать информированные решения.</w:t>
            </w:r>
          </w:p>
          <w:p>
            <w:pPr>
              <w:pStyle w:val="Normal"/>
              <w:widowControl w:val="false"/>
              <w:numPr>
                <w:ilvl w:val="0"/>
                <w:numId w:val="1"/>
              </w:numPr>
              <w:shd w:val="clear" w:color="auto" w:fill="FFFFFF"/>
              <w:spacing w:lineRule="auto" w:line="240" w:before="0" w:after="0"/>
              <w:ind w:left="0" w:firstLine="454"/>
              <w:jc w:val="both"/>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Предиктивная аналитика: Платформа предоставляет возможность строить прогнозы на основе данных, что помогает бизнесам оптимизировать запасы</w:t>
            </w:r>
          </w:p>
          <w:p>
            <w:pPr>
              <w:pStyle w:val="Normal"/>
              <w:widowControl w:val="false"/>
              <w:numPr>
                <w:ilvl w:val="0"/>
                <w:numId w:val="1"/>
              </w:numPr>
              <w:shd w:val="clear" w:color="auto" w:fill="FFFFFF"/>
              <w:spacing w:lineRule="auto" w:line="240" w:before="0" w:after="0"/>
              <w:ind w:left="0" w:firstLine="454"/>
              <w:jc w:val="both"/>
              <w:rPr>
                <w:rFonts w:ascii="Times New Roman" w:hAnsi="Times New Roman" w:eastAsia="Times New Roman" w:cs="Times New Roman"/>
                <w:color w:val="000000"/>
                <w:sz w:val="20"/>
                <w:szCs w:val="24"/>
              </w:rPr>
            </w:pPr>
            <w:r>
              <w:rPr>
                <w:rFonts w:eastAsia="Times New Roman" w:cs="Times New Roman" w:ascii="Times New Roman" w:hAnsi="Times New Roman"/>
                <w:color w:val="000000"/>
                <w:sz w:val="20"/>
                <w:szCs w:val="24"/>
              </w:rPr>
              <w:t>Персонализированные рекомендации: MathTech Insights может создавать персонализированные рекомендации для бизнесов, основанные на анализе данных и предпочтениях клиентов.</w:t>
            </w:r>
          </w:p>
          <w:p>
            <w:pPr>
              <w:pStyle w:val="Normal"/>
              <w:widowControl w:val="false"/>
              <w:shd w:val="clear" w:color="auto" w:fill="FFFFFF"/>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rHeight w:val="400"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4" w:leader="none"/>
              </w:tabs>
              <w:spacing w:before="0" w:after="160"/>
              <w:rPr>
                <w:rFonts w:ascii="Times New Roman" w:hAnsi="Times New Roman" w:cs="Times New Roman"/>
                <w:b/>
                <w:b/>
                <w:sz w:val="28"/>
              </w:rPr>
            </w:pPr>
            <w:r>
              <w:rPr>
                <w:rFonts w:cs="Times New Roman" w:ascii="Times New Roman" w:hAnsi="Times New Roman"/>
                <w:b/>
                <w:sz w:val="28"/>
              </w:rPr>
            </w:r>
          </w:p>
        </w:tc>
        <w:tc>
          <w:tcPr>
            <w:tcW w:w="100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4" w:leader="none"/>
              </w:tabs>
              <w:spacing w:before="0" w:after="160"/>
              <w:jc w:val="center"/>
              <w:rPr>
                <w:rFonts w:ascii="Times New Roman" w:hAnsi="Times New Roman" w:cs="Times New Roman"/>
                <w:bCs/>
                <w:sz w:val="20"/>
              </w:rPr>
            </w:pPr>
            <w:r>
              <w:rPr>
                <w:rFonts w:cs="Times New Roman" w:ascii="Times New Roman" w:hAnsi="Times New Roman"/>
                <w:b/>
                <w:sz w:val="28"/>
              </w:rPr>
              <w:t xml:space="preserve">Базовая бизнес-идея </w:t>
            </w:r>
          </w:p>
        </w:tc>
      </w:tr>
      <w:tr>
        <w:trPr>
          <w:trHeight w:val="62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9</w:t>
            </w:r>
          </w:p>
        </w:tc>
        <w:tc>
          <w:tcPr>
            <w:tcW w:w="4684"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
                <w:b/>
                <w:bCs/>
                <w:sz w:val="20"/>
              </w:rPr>
            </w:pPr>
            <w:r>
              <w:rPr>
                <w:rFonts w:cs="Times New Roman" w:ascii="Times New Roman" w:hAnsi="Times New Roman"/>
                <w:b/>
                <w:bCs/>
                <w:sz w:val="20"/>
              </w:rPr>
              <w:t>Какой продукт (товар/ услуга/ устройство/ ПО/ технология/ процесс и т.д.) будет продаваться*</w:t>
            </w:r>
          </w:p>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r>
          </w:p>
          <w:p>
            <w:pPr>
              <w:pStyle w:val="Normal"/>
              <w:keepLines/>
              <w:widowControl w:val="false"/>
              <w:spacing w:before="0" w:after="0"/>
              <w:rPr>
                <w:rFonts w:ascii="Times New Roman" w:hAnsi="Times New Roman" w:cs="Times New Roman"/>
                <w:bCs/>
                <w:i/>
                <w:i/>
                <w:sz w:val="20"/>
              </w:rPr>
            </w:pPr>
            <w:r>
              <w:rPr>
                <w:rFonts w:cs="Times New Roman" w:ascii="Times New Roman" w:hAnsi="Times New Roman"/>
                <w:bCs/>
                <w:i/>
                <w:sz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tabs>
                <w:tab w:val="clear" w:pos="432"/>
                <w:tab w:val="left" w:pos="0" w:leader="none"/>
              </w:tabs>
              <w:spacing w:before="0" w:after="0"/>
              <w:ind w:firstLine="737"/>
              <w:jc w:val="both"/>
              <w:rPr>
                <w:sz w:val="20"/>
                <w:szCs w:val="20"/>
                <w:lang w:val="ru-RU"/>
              </w:rPr>
            </w:pPr>
            <w:r>
              <w:rPr>
                <w:sz w:val="20"/>
                <w:szCs w:val="20"/>
                <w:lang w:val="ru-RU"/>
              </w:rPr>
              <w:t>MathTech Insights - это инновационная платформа, которая будет разработана для автоматизированного анализа данных, с применением передовых методов математического моделирования и алгоритмов машинного обучения. Главной целью данного стартапа является предоставление корпоративным клиентам инструментов, способствующих извлечению ценных познаний из своих данных, оптимизации бизнес-процессов и принятия более обоснованных, фундаментальных решений на основе анализа данных.</w:t>
            </w:r>
          </w:p>
          <w:p>
            <w:pPr>
              <w:pStyle w:val="TableText"/>
              <w:widowControl w:val="false"/>
              <w:tabs>
                <w:tab w:val="clear" w:pos="432"/>
                <w:tab w:val="left" w:pos="0" w:leader="none"/>
              </w:tabs>
              <w:spacing w:before="0" w:after="0"/>
              <w:ind w:firstLine="737"/>
              <w:jc w:val="both"/>
              <w:rPr>
                <w:sz w:val="20"/>
                <w:szCs w:val="20"/>
                <w:lang w:val="ru-RU"/>
              </w:rPr>
            </w:pPr>
            <w:r>
              <w:rPr>
                <w:rFonts w:ascii="Roboto;sans-serif" w:hAnsi="Roboto;sans-serif"/>
                <w:color w:val="000000"/>
                <w:sz w:val="19"/>
              </w:rPr>
              <w:t>MathTech</w:t>
            </w:r>
            <w:r>
              <w:rPr>
                <w:rFonts w:ascii="Roboto;sans-serif" w:hAnsi="Roboto;sans-serif"/>
                <w:color w:val="000000"/>
                <w:sz w:val="19"/>
                <w:lang w:val="ru-RU"/>
              </w:rPr>
              <w:t xml:space="preserve"> </w:t>
            </w:r>
            <w:r>
              <w:rPr>
                <w:rFonts w:ascii="Roboto;sans-serif" w:hAnsi="Roboto;sans-serif"/>
                <w:color w:val="000000"/>
                <w:sz w:val="19"/>
              </w:rPr>
              <w:t>Insights</w:t>
            </w:r>
            <w:r>
              <w:rPr>
                <w:rFonts w:ascii="Roboto;sans-serif" w:hAnsi="Roboto;sans-serif"/>
                <w:color w:val="000000"/>
                <w:sz w:val="19"/>
                <w:lang w:val="ru-RU"/>
              </w:rPr>
              <w:t xml:space="preserve"> представляет собой платформу для автоматизированного анализа данных с использованием математических методов и алгоритмов машинного обучения. Основной целью стартапа является предоставление пользователю инструментов, которые помогут им извлекать ценные инсайты из своих данных, оптимизировать процессы и принимать более обоснованные решения на основе данных.</w:t>
            </w:r>
          </w:p>
        </w:tc>
      </w:tr>
      <w:tr>
        <w:trPr/>
        <w:tc>
          <w:tcPr>
            <w:tcW w:w="567"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before="278" w:after="0"/>
              <w:ind w:left="0" w:hanging="0"/>
              <w:rPr>
                <w:bCs/>
                <w:sz w:val="20"/>
                <w:lang w:val="ru-RU"/>
              </w:rPr>
            </w:pPr>
            <w:r>
              <w:rPr>
                <w:bCs/>
                <w:sz w:val="20"/>
                <w:lang w:val="ru-RU"/>
              </w:rPr>
              <w:t>10</w:t>
            </w:r>
          </w:p>
        </w:tc>
        <w:tc>
          <w:tcPr>
            <w:tcW w:w="4684"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before="278" w:after="0"/>
              <w:ind w:left="0" w:hanging="0"/>
              <w:rPr>
                <w:b/>
                <w:b/>
                <w:bCs/>
                <w:sz w:val="20"/>
                <w:lang w:val="ru-RU"/>
              </w:rPr>
            </w:pPr>
            <w:r>
              <w:rPr>
                <w:b/>
                <w:bCs/>
                <w:sz w:val="20"/>
                <w:lang w:val="ru-RU"/>
              </w:rPr>
              <w:t>Какую и чью (какого типа потребителей) проблему решает*</w:t>
            </w:r>
          </w:p>
          <w:p>
            <w:pPr>
              <w:pStyle w:val="Normal"/>
              <w:widowControl w:val="false"/>
              <w:tabs>
                <w:tab w:val="clear" w:pos="708"/>
                <w:tab w:val="left" w:pos="414" w:leader="none"/>
              </w:tabs>
              <w:rPr>
                <w:rFonts w:ascii="Times New Roman" w:hAnsi="Times New Roman" w:cs="Times New Roman"/>
                <w:bCs/>
                <w:sz w:val="20"/>
              </w:rPr>
            </w:pPr>
            <w:r>
              <w:rPr>
                <w:rFonts w:cs="Times New Roman" w:ascii="Times New Roman" w:hAnsi="Times New Roman"/>
                <w:bCs/>
                <w:sz w:val="20"/>
              </w:rPr>
            </w:r>
          </w:p>
          <w:p>
            <w:pPr>
              <w:pStyle w:val="Normal"/>
              <w:widowControl w:val="false"/>
              <w:tabs>
                <w:tab w:val="clear" w:pos="708"/>
                <w:tab w:val="left" w:pos="414" w:leader="none"/>
              </w:tabs>
              <w:spacing w:before="0" w:after="160"/>
              <w:rPr>
                <w:rFonts w:ascii="Times New Roman" w:hAnsi="Times New Roman" w:cs="Times New Roman"/>
                <w:bCs/>
                <w:i/>
                <w:i/>
                <w:sz w:val="20"/>
              </w:rPr>
            </w:pPr>
            <w:r>
              <w:rPr>
                <w:rFonts w:cs="Times New Roman" w:ascii="Times New Roman" w:hAnsi="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ind w:firstLine="737"/>
              <w:jc w:val="both"/>
              <w:rPr>
                <w:rFonts w:ascii="Times New Roman" w:hAnsi="Times New Roman" w:cs="Times New Roman"/>
                <w:sz w:val="20"/>
              </w:rPr>
            </w:pPr>
            <w:r>
              <w:rPr>
                <w:rFonts w:cs="Times New Roman" w:ascii="Times New Roman" w:hAnsi="Times New Roman"/>
                <w:sz w:val="20"/>
              </w:rPr>
              <w:t>1. Корпорации и крупные предприятия: Крупные организации часто имеют огромные объемы данных, и им сложно максимально использовать их потенциал. MathTech Insights может помочь им проводить более эффективный анализ данных и выявлять паттерны, которые могут улучшить их стратегии и операции.</w:t>
            </w:r>
          </w:p>
          <w:p>
            <w:pPr>
              <w:pStyle w:val="Normal"/>
              <w:widowControl w:val="false"/>
              <w:tabs>
                <w:tab w:val="clear" w:pos="708"/>
                <w:tab w:val="left" w:pos="0" w:leader="none"/>
              </w:tabs>
              <w:ind w:firstLine="737"/>
              <w:jc w:val="both"/>
              <w:rPr>
                <w:rFonts w:ascii="Times New Roman" w:hAnsi="Times New Roman" w:cs="Times New Roman"/>
                <w:sz w:val="20"/>
              </w:rPr>
            </w:pPr>
            <w:r>
              <w:rPr>
                <w:rFonts w:cs="Times New Roman" w:ascii="Times New Roman" w:hAnsi="Times New Roman"/>
                <w:sz w:val="20"/>
              </w:rPr>
              <w:t>2. Бизнес-аналитики и исследователи данных: Специалисты по анализу данных могут использовать эту платформу для более быстрого и точного анализа данных, что позволит им выявлять новые инсайты и предоставлять ценные реком</w:t>
            </w:r>
          </w:p>
          <w:p>
            <w:pPr>
              <w:pStyle w:val="Normal"/>
              <w:widowControl w:val="false"/>
              <w:tabs>
                <w:tab w:val="clear" w:pos="708"/>
                <w:tab w:val="left" w:pos="0" w:leader="none"/>
              </w:tabs>
              <w:ind w:firstLine="737"/>
              <w:jc w:val="both"/>
              <w:rPr>
                <w:rFonts w:ascii="Times New Roman" w:hAnsi="Times New Roman" w:cs="Times New Roman"/>
                <w:sz w:val="20"/>
              </w:rPr>
            </w:pPr>
            <w:r>
              <w:rPr>
                <w:rFonts w:cs="Times New Roman" w:ascii="Times New Roman" w:hAnsi="Times New Roman"/>
                <w:sz w:val="20"/>
              </w:rPr>
              <w:t>3. Руководители и исполнительные директора: Топ-менеджмент организаций может использовать MathTech Insights для принятия стратегических решений на основе данных, что поможет им улучшить эффективность и конкурентоспособность компании.</w:t>
            </w:r>
          </w:p>
          <w:p>
            <w:pPr>
              <w:pStyle w:val="Normal"/>
              <w:widowControl w:val="false"/>
              <w:tabs>
                <w:tab w:val="clear" w:pos="708"/>
                <w:tab w:val="left" w:pos="0" w:leader="none"/>
              </w:tabs>
              <w:ind w:firstLine="737"/>
              <w:jc w:val="both"/>
              <w:rPr>
                <w:rFonts w:ascii="Times New Roman" w:hAnsi="Times New Roman" w:cs="Times New Roman"/>
                <w:sz w:val="20"/>
              </w:rPr>
            </w:pPr>
            <w:r>
              <w:rPr>
                <w:rFonts w:cs="Times New Roman" w:ascii="Times New Roman" w:hAnsi="Times New Roman"/>
                <w:sz w:val="20"/>
              </w:rPr>
              <w:t>4. Индустрии с высокой конкуренцией: В сферах бизнеса, где конкуренция ожесточена, анализ данных и оптимизация процессов могут быть решающими факторами</w:t>
            </w:r>
          </w:p>
          <w:p>
            <w:pPr>
              <w:pStyle w:val="Normal"/>
              <w:widowControl w:val="false"/>
              <w:tabs>
                <w:tab w:val="clear" w:pos="708"/>
                <w:tab w:val="left" w:pos="0" w:leader="none"/>
              </w:tabs>
              <w:spacing w:before="0" w:after="160"/>
              <w:ind w:firstLine="737"/>
              <w:jc w:val="both"/>
              <w:rPr>
                <w:sz w:val="20"/>
                <w:szCs w:val="20"/>
              </w:rPr>
            </w:pPr>
            <w:r>
              <w:rPr>
                <w:rFonts w:cs="Times New Roman" w:ascii="Times New Roman" w:hAnsi="Times New Roman"/>
                <w:sz w:val="20"/>
              </w:rPr>
              <w:t>5. Финансовые учреждения и страховые компании: Организации в финансовой сфере могут использовать анализ данных для улучшения оценки рисков, определения инвестиционных стратегий и обеспечения безопасности клиентов.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bCs/>
                <w:sz w:val="20"/>
              </w:rPr>
            </w:pPr>
            <w:r>
              <w:rPr>
                <w:bCs/>
                <w:sz w:val="20"/>
              </w:rPr>
              <w:t>11</w:t>
            </w:r>
          </w:p>
        </w:tc>
        <w:tc>
          <w:tcPr>
            <w:tcW w:w="4684" w:type="dxa"/>
            <w:tcBorders>
              <w:top w:val="single" w:sz="4" w:space="0" w:color="000000"/>
              <w:left w:val="single" w:sz="4" w:space="0" w:color="000000"/>
              <w:bottom w:val="single" w:sz="4" w:space="0" w:color="000000"/>
              <w:right w:val="single" w:sz="4" w:space="0" w:color="000000"/>
            </w:tcBorders>
          </w:tcPr>
          <w:p>
            <w:pPr>
              <w:pStyle w:val="Normal"/>
              <w:widowControl w:val="false"/>
              <w:ind w:left="56" w:hanging="0"/>
              <w:rPr>
                <w:b/>
                <w:b/>
                <w:bCs/>
                <w:sz w:val="20"/>
              </w:rPr>
            </w:pPr>
            <w:r>
              <w:rPr>
                <w:b/>
                <w:bCs/>
                <w:sz w:val="20"/>
              </w:rPr>
              <w:t>Потенциальные потребительские сегменты*</w:t>
            </w:r>
          </w:p>
          <w:p>
            <w:pPr>
              <w:pStyle w:val="ListParagraph"/>
              <w:widowControl w:val="false"/>
              <w:tabs>
                <w:tab w:val="clear" w:pos="708"/>
                <w:tab w:val="left" w:pos="230" w:leader="none"/>
              </w:tabs>
              <w:ind w:left="0" w:hanging="0"/>
              <w:rPr>
                <w:bCs/>
                <w:i/>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1. Здравоохранение: В сфере здравоохранения MathTech Insights может быть полезен для анализа медицинских данных, оптимизации процессов и предоставления рекомендаций для улучшения качества ухода.</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2. Финансовые институты: Банки, инвестиционные компании, страховые компании и другие финансовые учреждения могут использовать платформу для анализа финансовых данных и управления рисками.</w:t>
            </w:r>
          </w:p>
          <w:p>
            <w:pPr>
              <w:pStyle w:val="Normal"/>
              <w:widowControl w:val="false"/>
              <w:spacing w:lineRule="auto" w:line="240" w:before="0" w:after="0"/>
              <w:ind w:firstLine="709"/>
              <w:jc w:val="both"/>
              <w:rPr>
                <w:sz w:val="20"/>
                <w:szCs w:val="20"/>
              </w:rPr>
            </w:pPr>
            <w:r>
              <w:rPr>
                <w:rFonts w:cs="Times New Roman" w:ascii="Times New Roman" w:hAnsi="Times New Roman"/>
                <w:sz w:val="20"/>
              </w:rPr>
              <w:t>3. Производство и снабжение: Компании, работающие в сферах производства и снабжения, могут использовать платформу для управления запасами, оптимизации производства и сокращения издержек.</w:t>
            </w:r>
          </w:p>
        </w:tc>
      </w:tr>
      <w:tr>
        <w:trPr/>
        <w:tc>
          <w:tcPr>
            <w:tcW w:w="567" w:type="dxa"/>
            <w:tcBorders>
              <w:top w:val="single" w:sz="4" w:space="0" w:color="000000"/>
              <w:left w:val="single" w:sz="4" w:space="0" w:color="000000"/>
              <w:bottom w:val="single" w:sz="4" w:space="0" w:color="000000"/>
              <w:right w:val="single" w:sz="4" w:space="0" w:color="000000"/>
            </w:tcBorders>
          </w:tcPr>
          <w:p>
            <w:pPr>
              <w:pStyle w:val="ListParagraph"/>
              <w:keepLines/>
              <w:widowControl w:val="false"/>
              <w:tabs>
                <w:tab w:val="clear" w:pos="708"/>
                <w:tab w:val="left" w:pos="170" w:leader="none"/>
              </w:tabs>
              <w:spacing w:before="278" w:after="0"/>
              <w:ind w:left="0" w:hanging="0"/>
              <w:rPr>
                <w:bCs/>
                <w:sz w:val="20"/>
                <w:lang w:val="ru-RU"/>
              </w:rPr>
            </w:pPr>
            <w:r>
              <w:rPr>
                <w:bCs/>
                <w:sz w:val="20"/>
                <w:lang w:val="ru-RU"/>
              </w:rPr>
              <w:t>12</w:t>
            </w:r>
          </w:p>
        </w:tc>
        <w:tc>
          <w:tcPr>
            <w:tcW w:w="4684" w:type="dxa"/>
            <w:tcBorders>
              <w:top w:val="single" w:sz="4" w:space="0" w:color="000000"/>
              <w:left w:val="single" w:sz="4" w:space="0" w:color="000000"/>
              <w:bottom w:val="single" w:sz="4" w:space="0" w:color="000000"/>
              <w:right w:val="single" w:sz="4" w:space="0" w:color="000000"/>
            </w:tcBorders>
          </w:tcPr>
          <w:p>
            <w:pPr>
              <w:pStyle w:val="ListParagraph"/>
              <w:keepLines/>
              <w:widowControl w:val="false"/>
              <w:tabs>
                <w:tab w:val="clear" w:pos="708"/>
                <w:tab w:val="left" w:pos="170" w:leader="none"/>
              </w:tabs>
              <w:spacing w:before="278" w:after="0"/>
              <w:ind w:left="0" w:hanging="0"/>
              <w:rPr>
                <w:b/>
                <w:b/>
                <w:bCs/>
                <w:sz w:val="20"/>
                <w:lang w:val="ru-RU"/>
              </w:rPr>
            </w:pPr>
            <w:r>
              <w:rPr>
                <w:b/>
                <w:bCs/>
                <w:sz w:val="20"/>
                <w:lang w:val="ru-RU"/>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pPr>
              <w:pStyle w:val="ListParagraph"/>
              <w:keepLines/>
              <w:widowControl w:val="false"/>
              <w:tabs>
                <w:tab w:val="clear" w:pos="708"/>
                <w:tab w:val="left" w:pos="170" w:leader="none"/>
              </w:tabs>
              <w:ind w:left="0" w:hanging="0"/>
              <w:rPr>
                <w:bCs/>
                <w:sz w:val="20"/>
                <w:lang w:val="ru-RU"/>
              </w:rPr>
            </w:pPr>
            <w:r>
              <w:rPr>
                <w:bCs/>
                <w:sz w:val="20"/>
                <w:lang w:val="ru-RU"/>
              </w:rPr>
            </w:r>
          </w:p>
          <w:p>
            <w:pPr>
              <w:pStyle w:val="Normal"/>
              <w:keepLines/>
              <w:widowControl w:val="false"/>
              <w:tabs>
                <w:tab w:val="clear" w:pos="708"/>
                <w:tab w:val="left" w:pos="170" w:leader="none"/>
              </w:tabs>
              <w:spacing w:before="0" w:after="0"/>
              <w:rPr>
                <w:rFonts w:ascii="Times New Roman" w:hAnsi="Times New Roman" w:cs="Times New Roman"/>
                <w:bCs/>
                <w:i/>
                <w:i/>
                <w:sz w:val="20"/>
              </w:rPr>
            </w:pPr>
            <w:r>
              <w:rPr>
                <w:rFonts w:cs="Times New Roman" w:ascii="Times New Roman" w:hAnsi="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ind w:firstLine="360"/>
              <w:jc w:val="both"/>
              <w:rPr>
                <w:sz w:val="20"/>
                <w:szCs w:val="20"/>
                <w:lang w:val="ru-RU"/>
              </w:rPr>
            </w:pPr>
            <w:r>
              <w:rPr>
                <w:sz w:val="20"/>
                <w:szCs w:val="20"/>
                <w:lang w:val="ru-RU"/>
              </w:rPr>
              <w:t>Платформа MathTech Insights может быть создана на основе современных технологий и методов, связанных с анализом данных и машинным обучением. Вот некоторые из ключевых технологий и компонентов, которые можно использовать при разработке подобного проекта:</w:t>
            </w:r>
          </w:p>
          <w:p>
            <w:pPr>
              <w:pStyle w:val="TableText"/>
              <w:widowControl w:val="false"/>
              <w:spacing w:before="0" w:after="0"/>
              <w:ind w:firstLine="360"/>
              <w:jc w:val="both"/>
              <w:rPr>
                <w:sz w:val="20"/>
                <w:szCs w:val="20"/>
                <w:lang w:val="ru-RU"/>
              </w:rPr>
            </w:pPr>
            <w:r>
              <w:rPr>
                <w:sz w:val="20"/>
                <w:szCs w:val="20"/>
                <w:lang w:val="ru-RU"/>
              </w:rPr>
            </w:r>
          </w:p>
          <w:p>
            <w:pPr>
              <w:pStyle w:val="TableText"/>
              <w:widowControl w:val="false"/>
              <w:spacing w:before="0" w:after="0"/>
              <w:ind w:firstLine="360"/>
              <w:jc w:val="both"/>
              <w:rPr>
                <w:sz w:val="20"/>
                <w:szCs w:val="20"/>
                <w:lang w:val="ru-RU"/>
              </w:rPr>
            </w:pPr>
            <w:r>
              <w:rPr>
                <w:sz w:val="20"/>
                <w:szCs w:val="20"/>
                <w:lang w:val="ru-RU"/>
              </w:rPr>
              <w:t>Языки программирования: Использование языков программирования, таких как Python, R, или Julia, для реализации алгоритмов машинного обучения и обработки данных.</w:t>
            </w:r>
          </w:p>
          <w:p>
            <w:pPr>
              <w:pStyle w:val="TableText"/>
              <w:widowControl w:val="false"/>
              <w:spacing w:before="0" w:after="0"/>
              <w:ind w:firstLine="360"/>
              <w:jc w:val="both"/>
              <w:rPr>
                <w:sz w:val="20"/>
                <w:szCs w:val="20"/>
                <w:lang w:val="ru-RU"/>
              </w:rPr>
            </w:pPr>
            <w:r>
              <w:rPr>
                <w:sz w:val="20"/>
                <w:szCs w:val="20"/>
                <w:lang w:val="ru-RU"/>
              </w:rPr>
            </w:r>
          </w:p>
          <w:p>
            <w:pPr>
              <w:pStyle w:val="TableText"/>
              <w:widowControl w:val="false"/>
              <w:spacing w:before="0" w:after="0"/>
              <w:ind w:firstLine="360"/>
              <w:jc w:val="both"/>
              <w:rPr>
                <w:sz w:val="20"/>
                <w:szCs w:val="20"/>
                <w:lang w:val="ru-RU"/>
              </w:rPr>
            </w:pPr>
            <w:r>
              <w:rPr>
                <w:sz w:val="20"/>
                <w:szCs w:val="20"/>
                <w:lang w:val="ru-RU"/>
              </w:rPr>
              <w:t>Базы данных: Реляционные и NoSQL базы данных, такие как PostgreSQL, MongoDB, или Cassandra, для хранения и управления данными.</w:t>
            </w:r>
          </w:p>
          <w:p>
            <w:pPr>
              <w:pStyle w:val="TableText"/>
              <w:widowControl w:val="false"/>
              <w:spacing w:before="0" w:after="0"/>
              <w:ind w:firstLine="360"/>
              <w:jc w:val="both"/>
              <w:rPr>
                <w:sz w:val="20"/>
                <w:szCs w:val="20"/>
                <w:lang w:val="ru-RU"/>
              </w:rPr>
            </w:pPr>
            <w:r>
              <w:rPr>
                <w:sz w:val="20"/>
                <w:szCs w:val="20"/>
                <w:lang w:val="ru-RU"/>
              </w:rPr>
            </w:r>
          </w:p>
          <w:p>
            <w:pPr>
              <w:pStyle w:val="TableText"/>
              <w:widowControl w:val="false"/>
              <w:spacing w:before="0" w:after="0"/>
              <w:ind w:firstLine="360"/>
              <w:jc w:val="both"/>
              <w:rPr>
                <w:sz w:val="20"/>
                <w:szCs w:val="20"/>
                <w:lang w:val="ru-RU"/>
              </w:rPr>
            </w:pPr>
            <w:r>
              <w:rPr>
                <w:sz w:val="20"/>
                <w:szCs w:val="20"/>
                <w:lang w:val="ru-RU"/>
              </w:rPr>
              <w:t>Библиотеки машинного обучения: Использование популярных библиотек и фреймворков, таких как TensorFlow, Scikit-Learn, PyTorch, или XGBoost, для обучения моделей машинного обучения.</w:t>
            </w:r>
          </w:p>
          <w:p>
            <w:pPr>
              <w:pStyle w:val="TableText"/>
              <w:widowControl w:val="false"/>
              <w:spacing w:before="0" w:after="0"/>
              <w:ind w:firstLine="360"/>
              <w:jc w:val="both"/>
              <w:rPr>
                <w:sz w:val="20"/>
                <w:szCs w:val="20"/>
                <w:lang w:val="ru-RU"/>
              </w:rPr>
            </w:pPr>
            <w:r>
              <w:rPr>
                <w:sz w:val="20"/>
                <w:szCs w:val="20"/>
                <w:lang w:val="ru-RU"/>
              </w:rPr>
            </w:r>
          </w:p>
          <w:p>
            <w:pPr>
              <w:pStyle w:val="TableText"/>
              <w:widowControl w:val="false"/>
              <w:spacing w:before="0" w:after="0"/>
              <w:ind w:firstLine="360"/>
              <w:jc w:val="both"/>
              <w:rPr>
                <w:sz w:val="20"/>
                <w:szCs w:val="20"/>
                <w:lang w:val="ru-RU"/>
              </w:rPr>
            </w:pPr>
            <w:r>
              <w:rPr>
                <w:sz w:val="20"/>
                <w:szCs w:val="20"/>
                <w:lang w:val="ru-RU"/>
              </w:rPr>
              <w:t>Облачные вычисления: Облачные платформы, например, Amazon Web Services (AWS), Microsoft Azure, или Google Cloud, для масштабирования и управления вычислениями и хранилищем данных.</w:t>
            </w:r>
          </w:p>
          <w:p>
            <w:pPr>
              <w:pStyle w:val="TableText"/>
              <w:widowControl w:val="false"/>
              <w:spacing w:before="0" w:after="0"/>
              <w:ind w:firstLine="360"/>
              <w:jc w:val="both"/>
              <w:rPr>
                <w:sz w:val="20"/>
                <w:szCs w:val="20"/>
                <w:lang w:val="ru-RU"/>
              </w:rPr>
            </w:pPr>
            <w:r>
              <w:rPr>
                <w:sz w:val="20"/>
                <w:szCs w:val="20"/>
                <w:lang w:val="ru-RU"/>
              </w:rPr>
            </w:r>
          </w:p>
          <w:p>
            <w:pPr>
              <w:pStyle w:val="TableText"/>
              <w:widowControl w:val="false"/>
              <w:spacing w:before="0" w:after="0"/>
              <w:ind w:firstLine="360"/>
              <w:jc w:val="both"/>
              <w:rPr>
                <w:sz w:val="20"/>
                <w:szCs w:val="20"/>
                <w:lang w:val="ru-RU"/>
              </w:rPr>
            </w:pPr>
            <w:r>
              <w:rPr>
                <w:sz w:val="20"/>
                <w:szCs w:val="20"/>
                <w:lang w:val="ru-RU"/>
              </w:rPr>
              <w:t>Визуализация данных: Инструменты для визуализации данных, такие как Matplotlib, Seaborn, Plotly, или Tableau, чтобы помочь пользователям интерпретировать результаты анализа данных.</w:t>
            </w:r>
          </w:p>
          <w:p>
            <w:pPr>
              <w:pStyle w:val="TableText"/>
              <w:widowControl w:val="false"/>
              <w:spacing w:before="0" w:after="0"/>
              <w:ind w:firstLine="360"/>
              <w:jc w:val="both"/>
              <w:rPr>
                <w:sz w:val="20"/>
                <w:szCs w:val="20"/>
                <w:lang w:val="ru-RU"/>
              </w:rPr>
            </w:pPr>
            <w:r>
              <w:rPr>
                <w:sz w:val="20"/>
                <w:szCs w:val="20"/>
                <w:lang w:val="ru-RU"/>
              </w:rPr>
            </w:r>
          </w:p>
          <w:p>
            <w:pPr>
              <w:pStyle w:val="TableText"/>
              <w:widowControl w:val="false"/>
              <w:spacing w:before="0" w:after="0"/>
              <w:ind w:firstLine="360"/>
              <w:jc w:val="both"/>
              <w:rPr>
                <w:sz w:val="20"/>
                <w:szCs w:val="20"/>
                <w:lang w:val="ru-RU"/>
              </w:rPr>
            </w:pPr>
            <w:r>
              <w:rPr>
                <w:sz w:val="20"/>
                <w:szCs w:val="20"/>
                <w:lang w:val="ru-RU"/>
              </w:rPr>
              <w:t>Алгоритмы обработки данных: Алгоритмы для предварительной обработки данных, чистки данных, масштабирования и преобразования.</w:t>
            </w:r>
          </w:p>
          <w:p>
            <w:pPr>
              <w:pStyle w:val="TableText"/>
              <w:widowControl w:val="false"/>
              <w:spacing w:before="0" w:after="0"/>
              <w:ind w:firstLine="360"/>
              <w:jc w:val="both"/>
              <w:rPr>
                <w:sz w:val="20"/>
                <w:szCs w:val="20"/>
                <w:lang w:val="ru-RU"/>
              </w:rPr>
            </w:pPr>
            <w:r>
              <w:rPr>
                <w:sz w:val="20"/>
                <w:szCs w:val="20"/>
                <w:lang w:val="ru-RU"/>
              </w:rPr>
            </w:r>
          </w:p>
          <w:p>
            <w:pPr>
              <w:pStyle w:val="TableText"/>
              <w:widowControl w:val="false"/>
              <w:spacing w:before="0" w:after="0"/>
              <w:ind w:firstLine="360"/>
              <w:jc w:val="both"/>
              <w:rPr>
                <w:sz w:val="20"/>
                <w:szCs w:val="20"/>
                <w:lang w:val="ru-RU"/>
              </w:rPr>
            </w:pPr>
            <w:r>
              <w:rPr>
                <w:sz w:val="20"/>
                <w:szCs w:val="20"/>
                <w:lang w:val="ru-RU"/>
              </w:rPr>
              <w:t>Методы математического моделирования: Применение математических методов, включая статистические модели, линейную алгебру, и оптимизацию, для анализа данных и выявления паттернов.</w:t>
            </w:r>
          </w:p>
          <w:p>
            <w:pPr>
              <w:pStyle w:val="TableText"/>
              <w:widowControl w:val="false"/>
              <w:spacing w:before="0" w:after="0"/>
              <w:ind w:firstLine="360"/>
              <w:jc w:val="both"/>
              <w:rPr>
                <w:sz w:val="20"/>
                <w:szCs w:val="20"/>
                <w:lang w:val="ru-RU"/>
              </w:rPr>
            </w:pPr>
            <w:r>
              <w:rPr>
                <w:sz w:val="20"/>
                <w:szCs w:val="20"/>
                <w:lang w:val="ru-RU"/>
              </w:rPr>
            </w:r>
          </w:p>
          <w:p>
            <w:pPr>
              <w:pStyle w:val="TableText"/>
              <w:widowControl w:val="false"/>
              <w:spacing w:before="0" w:after="0"/>
              <w:ind w:firstLine="360"/>
              <w:jc w:val="both"/>
              <w:rPr>
                <w:sz w:val="20"/>
                <w:szCs w:val="20"/>
                <w:lang w:val="ru-RU"/>
              </w:rPr>
            </w:pPr>
            <w:r>
              <w:rPr>
                <w:sz w:val="20"/>
                <w:szCs w:val="20"/>
                <w:lang w:val="ru-RU"/>
              </w:rPr>
              <w:t>Искусственный интеллект (ИИ): Внедрение технологий искусственного интеллекта, таких как нейронные сети, для более сложного анализа данных и создания прогностических моделей.</w:t>
            </w:r>
          </w:p>
          <w:p>
            <w:pPr>
              <w:pStyle w:val="TableText"/>
              <w:widowControl w:val="false"/>
              <w:spacing w:before="0" w:after="0"/>
              <w:ind w:firstLine="360"/>
              <w:jc w:val="both"/>
              <w:rPr>
                <w:sz w:val="20"/>
                <w:szCs w:val="20"/>
                <w:lang w:val="ru-RU"/>
              </w:rPr>
            </w:pPr>
            <w:r>
              <w:rPr>
                <w:sz w:val="20"/>
                <w:szCs w:val="20"/>
                <w:lang w:val="ru-RU"/>
              </w:rPr>
            </w:r>
          </w:p>
          <w:p>
            <w:pPr>
              <w:pStyle w:val="TableText"/>
              <w:widowControl w:val="false"/>
              <w:spacing w:before="0" w:after="0"/>
              <w:ind w:firstLine="360"/>
              <w:jc w:val="both"/>
              <w:rPr>
                <w:sz w:val="20"/>
                <w:szCs w:val="20"/>
                <w:lang w:val="ru-RU"/>
              </w:rPr>
            </w:pPr>
            <w:r>
              <w:rPr>
                <w:sz w:val="20"/>
                <w:szCs w:val="20"/>
                <w:lang w:val="ru-RU"/>
              </w:rPr>
              <w:t>Интерфейс пользователя: Разработка пользовательского интерфейса для взаимодействия с платформой, который позволит пользователям загружать данные, запускать анализ и получать отчёты и инсайты.</w:t>
            </w:r>
          </w:p>
          <w:p>
            <w:pPr>
              <w:pStyle w:val="TableText"/>
              <w:widowControl w:val="false"/>
              <w:spacing w:before="0" w:after="0"/>
              <w:ind w:firstLine="360"/>
              <w:jc w:val="both"/>
              <w:rPr>
                <w:sz w:val="20"/>
                <w:szCs w:val="20"/>
                <w:lang w:val="ru-RU"/>
              </w:rPr>
            </w:pPr>
            <w:r>
              <w:rPr>
                <w:sz w:val="20"/>
                <w:szCs w:val="20"/>
                <w:lang w:val="ru-RU"/>
              </w:rPr>
            </w:r>
          </w:p>
          <w:p>
            <w:pPr>
              <w:pStyle w:val="TableText"/>
              <w:widowControl w:val="false"/>
              <w:spacing w:before="0" w:after="0"/>
              <w:ind w:firstLine="360"/>
              <w:jc w:val="both"/>
              <w:rPr>
                <w:sz w:val="20"/>
                <w:szCs w:val="20"/>
                <w:lang w:val="ru-RU"/>
              </w:rPr>
            </w:pPr>
            <w:r>
              <w:rPr>
                <w:sz w:val="20"/>
                <w:szCs w:val="20"/>
                <w:lang w:val="ru-RU"/>
              </w:rPr>
              <w:t>Безопасность данных: Реализация мер безопасности данных, включая шифрование и защиту от несанкционированного доступа.</w:t>
            </w:r>
          </w:p>
          <w:p>
            <w:pPr>
              <w:pStyle w:val="TableText"/>
              <w:widowControl w:val="false"/>
              <w:spacing w:before="0" w:after="0"/>
              <w:ind w:firstLine="360"/>
              <w:jc w:val="both"/>
              <w:rPr>
                <w:sz w:val="20"/>
                <w:szCs w:val="20"/>
                <w:lang w:val="ru-RU"/>
              </w:rPr>
            </w:pPr>
            <w:r>
              <w:rPr>
                <w:sz w:val="20"/>
                <w:szCs w:val="20"/>
                <w:lang w:val="ru-RU"/>
              </w:rPr>
            </w:r>
          </w:p>
          <w:p>
            <w:pPr>
              <w:pStyle w:val="TableText"/>
              <w:widowControl w:val="false"/>
              <w:spacing w:before="0" w:after="0"/>
              <w:ind w:firstLine="360"/>
              <w:jc w:val="both"/>
              <w:rPr>
                <w:sz w:val="20"/>
                <w:szCs w:val="20"/>
                <w:lang w:val="ru-RU"/>
              </w:rPr>
            </w:pPr>
            <w:r>
              <w:rPr>
                <w:sz w:val="20"/>
                <w:szCs w:val="20"/>
                <w:lang w:val="ru-RU"/>
              </w:rPr>
              <w:t>Мониторинг и обновление: Создание механизмов мониторинга и обновления моделей машинного обучения, чтобы обеспечить их актуальность и точность.</w:t>
            </w:r>
          </w:p>
          <w:p>
            <w:pPr>
              <w:pStyle w:val="TableText"/>
              <w:widowControl w:val="false"/>
              <w:spacing w:before="0" w:after="0"/>
              <w:ind w:firstLine="360"/>
              <w:jc w:val="both"/>
              <w:rPr>
                <w:sz w:val="20"/>
                <w:szCs w:val="20"/>
                <w:lang w:val="ru-RU"/>
              </w:rPr>
            </w:pPr>
            <w:r>
              <w:rPr>
                <w:sz w:val="20"/>
                <w:szCs w:val="20"/>
                <w:lang w:val="ru-RU"/>
              </w:rPr>
            </w:r>
          </w:p>
          <w:p>
            <w:pPr>
              <w:pStyle w:val="TableText"/>
              <w:widowControl w:val="false"/>
              <w:spacing w:before="0" w:after="0"/>
              <w:ind w:firstLine="360"/>
              <w:jc w:val="both"/>
              <w:rPr>
                <w:sz w:val="20"/>
                <w:szCs w:val="20"/>
                <w:lang w:val="ru-RU"/>
              </w:rPr>
            </w:pPr>
            <w:r>
              <w:rPr>
                <w:sz w:val="20"/>
                <w:szCs w:val="20"/>
                <w:lang w:val="ru-RU"/>
              </w:rPr>
              <w:t>Большие данных (Big Data): При необходимости использование инструментов для работы с большими объемами данных, такие как Hadoop или Spark.</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4" w:leader="none"/>
              </w:tabs>
              <w:spacing w:before="0" w:after="160"/>
              <w:rPr>
                <w:rFonts w:ascii="Times New Roman" w:hAnsi="Times New Roman" w:cs="Times New Roman"/>
                <w:bCs/>
                <w:sz w:val="20"/>
              </w:rPr>
            </w:pPr>
            <w:r>
              <w:rPr>
                <w:rFonts w:cs="Times New Roman" w:ascii="Times New Roman" w:hAnsi="Times New Roman"/>
                <w:bCs/>
                <w:sz w:val="20"/>
              </w:rPr>
              <w:t>13</w:t>
            </w:r>
          </w:p>
        </w:tc>
        <w:tc>
          <w:tcPr>
            <w:tcW w:w="46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4" w:leader="none"/>
              </w:tabs>
              <w:rPr>
                <w:rFonts w:ascii="Times New Roman" w:hAnsi="Times New Roman" w:cs="Times New Roman"/>
                <w:bCs/>
                <w:sz w:val="20"/>
              </w:rPr>
            </w:pPr>
            <w:r>
              <w:rPr>
                <w:rFonts w:cs="Times New Roman" w:ascii="Times New Roman" w:hAnsi="Times New Roman"/>
                <w:bCs/>
                <w:sz w:val="20"/>
              </w:rPr>
              <w:t>Бизнес-модель*</w:t>
            </w:r>
          </w:p>
          <w:p>
            <w:pPr>
              <w:pStyle w:val="Normal"/>
              <w:widowControl w:val="false"/>
              <w:tabs>
                <w:tab w:val="clear" w:pos="708"/>
                <w:tab w:val="left" w:pos="414" w:leader="none"/>
              </w:tabs>
              <w:spacing w:before="0" w:after="160"/>
              <w:rPr>
                <w:rFonts w:ascii="Times New Roman" w:hAnsi="Times New Roman" w:cs="Times New Roman"/>
                <w:bCs/>
                <w:sz w:val="20"/>
              </w:rPr>
            </w:pPr>
            <w:r>
              <w:rPr>
                <w:rFonts w:cs="Times New Roman" w:ascii="Times New Roman" w:hAnsi="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sz w:val="20"/>
              </w:rPr>
            </w:pPr>
            <w:r>
              <w:rPr>
                <w:rFonts w:ascii="S hne;ui-sans-serif;system-ui;a" w:hAnsi="S hne;ui-sans-serif;system-ui;a"/>
                <w:color w:val="000000"/>
                <w:sz w:val="19"/>
              </w:rPr>
              <w:t>Создание информационной платформы, которая предоставляет пользователям подробные и понятные данные о разнообразных инвестиционных возможностях, включая предиктивный метод, а именно созданная программа будет строить прогнозы на основе уже предоставленных данных. На этой платформе пользователи могут изучать, анализировать,</w:t>
            </w:r>
            <w:r>
              <w:rPr>
                <w:rFonts w:ascii="S hne;ui-sans-serif;system-ui;a" w:hAnsi="S hne;ui-sans-serif;system-ui;a"/>
                <w:sz w:val="19"/>
              </w:rPr>
              <w:t xml:space="preserve"> </w:t>
            </w:r>
            <w:r>
              <w:rPr>
                <w:rFonts w:ascii="S hne;ui-sans-serif;system-ui;a" w:hAnsi="S hne;ui-sans-serif;system-ui;a"/>
                <w:color w:val="000000"/>
                <w:sz w:val="19"/>
              </w:rPr>
              <w:t>сравнивать различные виды инвестиций и соответственно получать прирост собственных сбережений,</w:t>
            </w:r>
            <w:r>
              <w:rPr>
                <w:rFonts w:ascii="S hne;ui-sans-serif;system-ui;a" w:hAnsi="S hne;ui-sans-serif;system-ui;a"/>
                <w:sz w:val="19"/>
              </w:rPr>
              <w:t xml:space="preserve"> </w:t>
            </w:r>
            <w:r>
              <w:rPr>
                <w:rFonts w:ascii="S hne;ui-sans-serif;system-ui;a" w:hAnsi="S hne;ui-sans-serif;system-ui;a"/>
                <w:color w:val="000000"/>
                <w:sz w:val="19"/>
              </w:rPr>
              <w:t>а также получать персонализированные рекомендации на основе своих целей и предпочтений. Это позволит создать ценный ресурс для всех, кто интересуется инвестициями, независимо от уровня опыта.</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Подписочная модель: Платформа может предлагать корпоративным клиентам подписку на услуги анализа данных и оптимизации бизнес-процессов. Клиенты будут платить регулярные ежемесячные или ежегодные платежи за доступ к платформе и ее функциональности.</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 Клиентский сервис и поддержка: Предоставление высококачественного клиентского сервиса для решения вопросов и проблем клиентов.</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 Персонализация: Адаптация платформы под потребности каждого клиента и предоставление индивидуальных решений.</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 Финансирование через продажи: Продажа подписок, лицензий и консультационных услуг для генерации доходов.</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 Онлайн-продажи: Использование веб-сайта и приложений для продажи подписок и лицензий.</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 Цифровой маркетинг: Использование цифрового маркетинга, такого как контент-маркетинг, реклама в поисковых системах и социальных медиа, для привлечения новых клиентов.</w:t>
            </w:r>
          </w:p>
          <w:p>
            <w:pPr>
              <w:pStyle w:val="Normal"/>
              <w:widowControl w:val="false"/>
              <w:spacing w:lineRule="auto" w:line="240" w:before="0" w:after="0"/>
              <w:ind w:firstLine="709"/>
              <w:jc w:val="both"/>
              <w:rPr>
                <w:sz w:val="20"/>
                <w:szCs w:val="20"/>
              </w:rPr>
            </w:pPr>
            <w:r>
              <w:rPr>
                <w:rFonts w:cs="Times New Roman" w:ascii="Times New Roman" w:hAnsi="Times New Roman"/>
                <w:sz w:val="20"/>
              </w:rPr>
              <w:t>- Реферральные программы: Создание программ поощрения для существующих клиентов, чтобы они привлекали новых пользователей.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4" w:leader="none"/>
              </w:tabs>
              <w:spacing w:before="0" w:after="160"/>
              <w:rPr>
                <w:rFonts w:ascii="Times New Roman" w:hAnsi="Times New Roman" w:cs="Times New Roman"/>
                <w:bCs/>
                <w:sz w:val="20"/>
              </w:rPr>
            </w:pPr>
            <w:r>
              <w:rPr>
                <w:rFonts w:cs="Times New Roman" w:ascii="Times New Roman" w:hAnsi="Times New Roman"/>
                <w:bCs/>
                <w:sz w:val="20"/>
              </w:rPr>
              <w:t>14</w:t>
            </w:r>
          </w:p>
        </w:tc>
        <w:tc>
          <w:tcPr>
            <w:tcW w:w="46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4" w:leader="none"/>
              </w:tabs>
              <w:rPr>
                <w:rFonts w:ascii="Times New Roman" w:hAnsi="Times New Roman" w:cs="Times New Roman"/>
                <w:b/>
                <w:b/>
                <w:bCs/>
                <w:sz w:val="20"/>
              </w:rPr>
            </w:pPr>
            <w:r>
              <w:rPr>
                <w:rFonts w:cs="Times New Roman" w:ascii="Times New Roman" w:hAnsi="Times New Roman"/>
                <w:b/>
                <w:bCs/>
                <w:sz w:val="20"/>
              </w:rPr>
              <w:t>Основные конкуренты*</w:t>
            </w:r>
          </w:p>
          <w:p>
            <w:pPr>
              <w:pStyle w:val="Normal"/>
              <w:widowControl w:val="false"/>
              <w:tabs>
                <w:tab w:val="clear" w:pos="708"/>
                <w:tab w:val="left" w:pos="414" w:leader="none"/>
              </w:tabs>
              <w:spacing w:before="0" w:after="160"/>
              <w:rPr>
                <w:rFonts w:ascii="Times New Roman" w:hAnsi="Times New Roman" w:cs="Times New Roman"/>
                <w:bCs/>
                <w:i/>
                <w:i/>
                <w:sz w:val="20"/>
              </w:rPr>
            </w:pPr>
            <w:r>
              <w:rPr>
                <w:rFonts w:cs="Times New Roman" w:ascii="Times New Roman" w:hAnsi="Times New Roman"/>
                <w:bCs/>
                <w:i/>
                <w:sz w:val="20"/>
              </w:rPr>
              <w:t>Кратко указываются основные конкуренты (не менее 5)</w:t>
            </w:r>
          </w:p>
        </w:tc>
        <w:tc>
          <w:tcPr>
            <w:tcW w:w="5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ind w:firstLine="709"/>
              <w:jc w:val="both"/>
              <w:rPr>
                <w:rFonts w:ascii="Times New Roman" w:hAnsi="Times New Roman" w:cs="Times New Roman"/>
                <w:sz w:val="20"/>
              </w:rPr>
            </w:pPr>
            <w:r>
              <w:rPr>
                <w:rFonts w:cs="Times New Roman" w:ascii="Times New Roman" w:hAnsi="Times New Roman"/>
                <w:sz w:val="20"/>
              </w:rPr>
              <w:t>1. Alteryx - американская компания, разработчик аналитических программ для интеграции в производственные процессы.</w:t>
            </w:r>
          </w:p>
          <w:p>
            <w:pPr>
              <w:pStyle w:val="Normal"/>
              <w:widowControl w:val="false"/>
              <w:shd w:val="clear" w:color="auto" w:fill="FFFFFF"/>
              <w:spacing w:lineRule="auto" w:line="240" w:before="0" w:after="0"/>
              <w:ind w:firstLine="709"/>
              <w:jc w:val="both"/>
              <w:rPr>
                <w:rFonts w:ascii="Times New Roman" w:hAnsi="Times New Roman" w:cs="Times New Roman"/>
                <w:sz w:val="20"/>
              </w:rPr>
            </w:pPr>
            <w:r>
              <w:rPr>
                <w:rFonts w:eastAsia="Times New Roman" w:cs="Arial" w:ascii="var(--depot-font-text)" w:hAnsi="var(--depot-font-text)"/>
                <w:color w:val="333333"/>
                <w:sz w:val="20"/>
                <w:szCs w:val="20"/>
              </w:rPr>
              <w:t xml:space="preserve">2. </w:t>
            </w:r>
            <w:r>
              <w:rPr>
                <w:rFonts w:eastAsia="Times New Roman" w:cs="Arial" w:ascii="var(--depot-font-text)" w:hAnsi="var(--depot-font-text)"/>
                <w:color w:val="333333"/>
                <w:sz w:val="20"/>
                <w:szCs w:val="20"/>
                <w:lang w:val="en-US"/>
              </w:rPr>
              <w:t>Domo</w:t>
            </w:r>
            <w:r>
              <w:rPr>
                <w:rFonts w:cs="Times New Roman" w:ascii="Times New Roman" w:hAnsi="Times New Roman"/>
                <w:sz w:val="20"/>
              </w:rPr>
              <w:t xml:space="preserve"> -</w:t>
            </w:r>
            <w:r>
              <w:rPr>
                <w:rFonts w:eastAsia="Times New Roman" w:cs="Arial" w:ascii="var(--depot-font-text)" w:hAnsi="var(--depot-font-text)"/>
                <w:color w:val="333333"/>
                <w:sz w:val="20"/>
                <w:szCs w:val="20"/>
              </w:rPr>
              <w:t xml:space="preserve"> </w:t>
            </w:r>
            <w:r>
              <w:rPr>
                <w:rFonts w:cs="Times New Roman" w:ascii="Times New Roman" w:hAnsi="Times New Roman"/>
                <w:sz w:val="20"/>
              </w:rPr>
              <w:t>обеспечивает работу с данными для всех с помощью искусственного интеллекта, интуитивно понятного анализа и надежной основы, соединяющей системы обработки данных.</w:t>
            </w:r>
          </w:p>
          <w:p>
            <w:pPr>
              <w:pStyle w:val="Normal"/>
              <w:widowControl w:val="false"/>
              <w:shd w:val="clear" w:color="auto" w:fill="FFFFFF"/>
              <w:spacing w:lineRule="auto" w:line="240" w:before="0" w:after="0"/>
              <w:ind w:firstLine="709"/>
              <w:jc w:val="both"/>
              <w:rPr>
                <w:rFonts w:ascii="Times New Roman" w:hAnsi="Times New Roman" w:cs="Times New Roman"/>
                <w:sz w:val="20"/>
              </w:rPr>
            </w:pPr>
            <w:r>
              <w:rPr>
                <w:rFonts w:cs="Times New Roman" w:ascii="Times New Roman" w:hAnsi="Times New Roman"/>
                <w:sz w:val="20"/>
              </w:rPr>
              <w:t xml:space="preserve">3. </w:t>
            </w:r>
            <w:r>
              <w:rPr>
                <w:rFonts w:cs="Times New Roman" w:ascii="Times New Roman" w:hAnsi="Times New Roman"/>
                <w:sz w:val="20"/>
                <w:lang w:val="en-US"/>
              </w:rPr>
              <w:t>IBM</w:t>
            </w:r>
            <w:r>
              <w:rPr>
                <w:rFonts w:cs="Times New Roman" w:ascii="Times New Roman" w:hAnsi="Times New Roman"/>
                <w:sz w:val="20"/>
              </w:rPr>
              <w:t xml:space="preserve"> </w:t>
            </w:r>
            <w:r>
              <w:rPr>
                <w:rFonts w:cs="Times New Roman" w:ascii="Times New Roman" w:hAnsi="Times New Roman"/>
                <w:sz w:val="20"/>
                <w:lang w:val="en-US"/>
              </w:rPr>
              <w:t>Watson</w:t>
            </w:r>
            <w:r>
              <w:rPr>
                <w:rFonts w:cs="Times New Roman" w:ascii="Times New Roman" w:hAnsi="Times New Roman"/>
                <w:sz w:val="20"/>
              </w:rPr>
              <w:t xml:space="preserve"> - корпоративная платформа искусственного интеллекта и обработки данных IBM, разработанная для использования базовых моделей и машинного обучения для усиления влияния искусственного интеллекта на бизнес.</w:t>
            </w:r>
          </w:p>
          <w:p>
            <w:pPr>
              <w:pStyle w:val="Normal"/>
              <w:widowControl w:val="false"/>
              <w:shd w:val="clear" w:color="auto" w:fill="FFFFFF"/>
              <w:spacing w:lineRule="auto" w:line="240" w:before="0" w:after="0"/>
              <w:ind w:firstLine="709"/>
              <w:jc w:val="both"/>
              <w:rPr>
                <w:rFonts w:ascii="Times New Roman" w:hAnsi="Times New Roman" w:cs="Times New Roman"/>
                <w:sz w:val="20"/>
              </w:rPr>
            </w:pPr>
            <w:r>
              <w:rPr>
                <w:rFonts w:cs="Times New Roman" w:ascii="Times New Roman" w:hAnsi="Times New Roman"/>
                <w:sz w:val="20"/>
              </w:rPr>
              <w:t xml:space="preserve">4. </w:t>
            </w:r>
            <w:r>
              <w:rPr>
                <w:rFonts w:cs="Times New Roman" w:ascii="Times New Roman" w:hAnsi="Times New Roman"/>
                <w:sz w:val="20"/>
                <w:lang w:val="en-US"/>
              </w:rPr>
              <w:t>RapidMiner</w:t>
            </w:r>
            <w:r>
              <w:rPr>
                <w:rFonts w:cs="Times New Roman" w:ascii="Times New Roman" w:hAnsi="Times New Roman"/>
                <w:sz w:val="20"/>
              </w:rPr>
              <w:t xml:space="preserve"> - готовая для предприятия платформа Data science, которая усиливает коллективное воздействие сотрудников, опыта и данных для достижения прорывных конкурентных преимуществ.</w:t>
            </w:r>
          </w:p>
          <w:p>
            <w:pPr>
              <w:pStyle w:val="Normal"/>
              <w:widowControl w:val="false"/>
              <w:shd w:val="clear" w:color="auto" w:fill="FFFFFF"/>
              <w:spacing w:lineRule="auto" w:line="240" w:before="0" w:after="0"/>
              <w:ind w:firstLine="709"/>
              <w:jc w:val="both"/>
              <w:rPr>
                <w:sz w:val="20"/>
                <w:szCs w:val="20"/>
              </w:rPr>
            </w:pPr>
            <w:r>
              <w:rPr>
                <w:rFonts w:cs="Times New Roman" w:ascii="Times New Roman" w:hAnsi="Times New Roman"/>
                <w:sz w:val="20"/>
              </w:rPr>
              <w:t>5. Qlik - ассоциативный движок Qlik позволяет пользователям проводить аналитику больших данных, объединяя ряд источников данных, для создания ассоциаций и взаимосвязи между данными.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4" w:leader="none"/>
              </w:tabs>
              <w:spacing w:before="0" w:after="160"/>
              <w:rPr>
                <w:rFonts w:ascii="Times New Roman" w:hAnsi="Times New Roman" w:cs="Times New Roman"/>
                <w:bCs/>
                <w:sz w:val="20"/>
              </w:rPr>
            </w:pPr>
            <w:r>
              <w:rPr>
                <w:rFonts w:cs="Times New Roman" w:ascii="Times New Roman" w:hAnsi="Times New Roman"/>
                <w:bCs/>
                <w:sz w:val="20"/>
              </w:rPr>
              <w:t>15</w:t>
            </w:r>
          </w:p>
        </w:tc>
        <w:tc>
          <w:tcPr>
            <w:tcW w:w="46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14" w:leader="none"/>
              </w:tabs>
              <w:rPr>
                <w:rFonts w:ascii="Times New Roman" w:hAnsi="Times New Roman" w:cs="Times New Roman"/>
                <w:b/>
                <w:b/>
                <w:bCs/>
                <w:sz w:val="20"/>
              </w:rPr>
            </w:pPr>
            <w:r>
              <w:rPr>
                <w:rFonts w:cs="Times New Roman" w:ascii="Times New Roman" w:hAnsi="Times New Roman"/>
                <w:b/>
                <w:bCs/>
                <w:sz w:val="20"/>
              </w:rPr>
              <w:t>Ценностное предложение*</w:t>
            </w:r>
          </w:p>
          <w:p>
            <w:pPr>
              <w:pStyle w:val="Normal"/>
              <w:widowControl w:val="false"/>
              <w:tabs>
                <w:tab w:val="clear" w:pos="708"/>
                <w:tab w:val="left" w:pos="414" w:leader="none"/>
              </w:tabs>
              <w:spacing w:before="0" w:after="160"/>
              <w:rPr>
                <w:rFonts w:ascii="Times New Roman" w:hAnsi="Times New Roman" w:cs="Times New Roman"/>
                <w:bCs/>
                <w:i/>
                <w:i/>
                <w:sz w:val="20"/>
              </w:rPr>
            </w:pPr>
            <w:r>
              <w:rPr>
                <w:rFonts w:cs="Times New Roman" w:ascii="Times New Roman" w:hAnsi="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37"/>
              <w:rPr>
                <w:rFonts w:ascii="Times New Roman" w:hAnsi="Times New Roman" w:cs="Times New Roman"/>
                <w:sz w:val="20"/>
              </w:rPr>
            </w:pPr>
            <w:r>
              <w:rPr>
                <w:rFonts w:cs="Times New Roman" w:ascii="Times New Roman" w:hAnsi="Times New Roman"/>
                <w:sz w:val="20"/>
              </w:rPr>
              <w:t>MathTech Insights - ваш надежный партнер для анализа данных и оптимизации бизнес-процессов, который предоставляет несравненные преимущества по сравнению с конкурентами.</w:t>
            </w:r>
          </w:p>
          <w:p>
            <w:pPr>
              <w:pStyle w:val="ListParagraph"/>
              <w:widowControl w:val="false"/>
              <w:numPr>
                <w:ilvl w:val="0"/>
                <w:numId w:val="2"/>
              </w:numPr>
              <w:spacing w:before="0" w:after="0"/>
              <w:ind w:left="0" w:firstLine="737"/>
              <w:rPr>
                <w:sz w:val="20"/>
                <w:lang w:val="ru-RU"/>
              </w:rPr>
            </w:pPr>
            <w:r>
              <w:rPr>
                <w:sz w:val="20"/>
                <w:lang w:val="ru-RU"/>
              </w:rPr>
              <w:t>Инновационные технологии: Мы используем передовые методы математического моделирования и алгоритмы машинного обучения, что позволяет нам достигать более точных результатов и выявлять скрытые инсайты, которые могут изменить ваш бизнес.</w:t>
            </w:r>
          </w:p>
          <w:p>
            <w:pPr>
              <w:pStyle w:val="ListParagraph"/>
              <w:widowControl w:val="false"/>
              <w:numPr>
                <w:ilvl w:val="0"/>
                <w:numId w:val="2"/>
              </w:numPr>
              <w:spacing w:before="0" w:after="0"/>
              <w:ind w:left="0" w:firstLine="737"/>
              <w:rPr>
                <w:sz w:val="20"/>
              </w:rPr>
            </w:pPr>
            <w:r>
              <w:rPr>
                <w:sz w:val="20"/>
                <w:lang w:val="ru-RU"/>
              </w:rPr>
              <w:t xml:space="preserve">Персонализация: Наша платформа адаптируется к вашим уникальным потребностям. </w:t>
            </w:r>
            <w:r>
              <w:rPr>
                <w:sz w:val="20"/>
              </w:rPr>
              <w:t>Мы предоставляем индивидуальные</w:t>
            </w:r>
          </w:p>
          <w:p>
            <w:pPr>
              <w:pStyle w:val="ListParagraph"/>
              <w:widowControl w:val="false"/>
              <w:numPr>
                <w:ilvl w:val="0"/>
                <w:numId w:val="2"/>
              </w:numPr>
              <w:spacing w:before="0" w:after="0"/>
              <w:ind w:left="0" w:firstLine="737"/>
              <w:rPr>
                <w:sz w:val="20"/>
                <w:lang w:val="ru-RU"/>
              </w:rPr>
            </w:pPr>
            <w:r>
              <w:rPr>
                <w:sz w:val="20"/>
                <w:lang w:val="ru-RU"/>
              </w:rPr>
              <w:t>Комплексный подход: Мы не предоставляем только технологические инструменты, но также консультационные услуги, обучение и интеграцию, чтобы обеспечить полный цикл решений для вашей организации.</w:t>
            </w:r>
          </w:p>
          <w:p>
            <w:pPr>
              <w:pStyle w:val="ListParagraph"/>
              <w:widowControl w:val="false"/>
              <w:numPr>
                <w:ilvl w:val="0"/>
                <w:numId w:val="2"/>
              </w:numPr>
              <w:spacing w:before="0" w:after="0"/>
              <w:ind w:left="0" w:firstLine="737"/>
              <w:rPr>
                <w:sz w:val="20"/>
                <w:lang w:val="ru-RU"/>
              </w:rPr>
            </w:pPr>
            <w:r>
              <w:rPr>
                <w:sz w:val="20"/>
                <w:lang w:val="ru-RU"/>
              </w:rPr>
              <w:t>Партнерство и поддержка: Мы работаем рука об руку с вами, чтобы гарантировать ваш успех. Наша команда предоставляет надежную поддержку и помощь в каждом этапе.</w:t>
            </w:r>
          </w:p>
          <w:p>
            <w:pPr>
              <w:pStyle w:val="ListParagraph"/>
              <w:widowControl w:val="false"/>
              <w:numPr>
                <w:ilvl w:val="0"/>
                <w:numId w:val="2"/>
              </w:numPr>
              <w:spacing w:before="0" w:after="0"/>
              <w:ind w:left="0" w:firstLine="737"/>
              <w:rPr>
                <w:sz w:val="20"/>
                <w:lang w:val="ru-RU"/>
              </w:rPr>
            </w:pPr>
            <w:r>
              <w:rPr>
                <w:sz w:val="20"/>
                <w:lang w:val="ru-RU"/>
              </w:rPr>
              <w:t>Удобство использования: Наши продукты и услуги разработаны с учетом пользователя. Мы делаем анализ данных доступным и понятным даже для непрофессионалов.</w:t>
            </w:r>
          </w:p>
          <w:p>
            <w:pPr>
              <w:pStyle w:val="ListParagraph"/>
              <w:widowControl w:val="false"/>
              <w:numPr>
                <w:ilvl w:val="0"/>
                <w:numId w:val="2"/>
              </w:numPr>
              <w:spacing w:before="0" w:after="0"/>
              <w:ind w:left="0" w:firstLine="737"/>
              <w:rPr>
                <w:sz w:val="20"/>
                <w:lang w:val="ru-RU"/>
              </w:rPr>
            </w:pPr>
            <w:r>
              <w:rPr>
                <w:sz w:val="20"/>
                <w:lang w:val="ru-RU"/>
              </w:rPr>
              <w:t>Прозрачность и безопасность: Мы ценим ваши данные и обеспечиваем высокий уровень безопасности и конфиденциальности.</w:t>
            </w:r>
          </w:p>
          <w:p>
            <w:pPr>
              <w:pStyle w:val="Normal"/>
              <w:widowControl w:val="false"/>
              <w:spacing w:lineRule="auto" w:line="240" w:before="0" w:after="0"/>
              <w:ind w:firstLine="737"/>
              <w:rPr/>
            </w:pPr>
            <w:r>
              <w:rPr>
                <w:rFonts w:cs="Times New Roman" w:ascii="Times New Roman" w:hAnsi="Times New Roman"/>
                <w:sz w:val="20"/>
              </w:rPr>
              <w:t xml:space="preserve">Выбирая MathTech Insights, вы получаете доступ к передовым инструментам, которые помогут вам выделиться на рынке, улучшить эффективность и принимать более обоснованные решения на основе данных. </w:t>
            </w:r>
          </w:p>
        </w:tc>
      </w:tr>
      <w:tr>
        <w:trPr>
          <w:trHeight w:val="1011"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16</w:t>
            </w:r>
          </w:p>
        </w:tc>
        <w:tc>
          <w:tcPr>
            <w:tcW w:w="4684"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
                <w:b/>
                <w:bCs/>
                <w:sz w:val="20"/>
              </w:rPr>
            </w:pPr>
            <w:r>
              <w:rPr>
                <w:rFonts w:cs="Times New Roman" w:ascii="Times New Roman" w:hAnsi="Times New Roman"/>
                <w:b/>
                <w:bCs/>
                <w:sz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r>
          </w:p>
          <w:p>
            <w:pPr>
              <w:pStyle w:val="Normal"/>
              <w:keepLines/>
              <w:widowControl w:val="false"/>
              <w:spacing w:before="0" w:after="0"/>
              <w:rPr>
                <w:rFonts w:ascii="Times New Roman" w:hAnsi="Times New Roman" w:cs="Times New Roman"/>
                <w:bCs/>
                <w:i/>
                <w:i/>
                <w:sz w:val="20"/>
              </w:rPr>
            </w:pPr>
            <w:r>
              <w:rPr>
                <w:rFonts w:cs="Times New Roman" w:ascii="Times New Roman" w:hAnsi="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Комплексный подход: MathTech Insights не ограничивается только технологическими инструментами. Предоставление консультационных услуг, обучения и интеграции обеспечивает полный цикл решений для клиентов.</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Прозрачность и безопасность: С учетом растущей озабоченности защитой данных, предоставление высокого уровня безопасности и конфиденциальности данных становится важным конкурентным преимуществом.</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Увеличение конкурентоспособности: Посредством анализа данных и оптимизации бизнес-процессов, MathTech Insights может помочь клиентам стать более конкурентоспособными, что важно в современной динамичной среде.</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Постоянное развитие: Обязательство к постоянному развитию и улучшению функционала платформы делает MathTech Insights более привлекательной для клиентов. Клиенты могут ожидать новых возможностей и функций.</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Востребованность анализа данных: Время, когда анализ данных является неотъемлемой частью успешного бизнеса, делает MathTech Insights востребованным продуктом. Компании стремятся извлечь ценные знания из своих данных для принятия более обоснованных решений.</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Рост рынка аналитики и ИИ: С развитием и распространением технологий искусственного интеллекта и аналитики данных</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Все эти аргументы поддерживают полезность и востребованность продукта MathTech Insights на рынке. Спрос на аналитику данных и инновационные методы анализа продолжает расти, и MathTech Insights предлагает клиентам широкий спектр решений для улучшения их бизнеса. Поэтому, при правильном выполнении, бизнес MathTech Insights имеет потенциал стать устойчивым и прибыльным.</w:t>
            </w:r>
          </w:p>
          <w:p>
            <w:pPr>
              <w:pStyle w:val="TableText"/>
              <w:widowControl w:val="false"/>
              <w:spacing w:before="0" w:after="0"/>
              <w:ind w:firstLine="360"/>
              <w:jc w:val="both"/>
              <w:rPr>
                <w:sz w:val="20"/>
                <w:szCs w:val="20"/>
                <w:lang w:val="ru-RU"/>
              </w:rPr>
            </w:pPr>
            <w:r>
              <w:rPr>
                <w:sz w:val="20"/>
                <w:szCs w:val="20"/>
                <w:lang w:val="ru-RU"/>
              </w:rPr>
            </w:r>
          </w:p>
        </w:tc>
      </w:tr>
      <w:tr>
        <w:trPr>
          <w:trHeight w:val="553"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eastAsia="Times New Roman" w:cs="Times New Roman"/>
                <w:b/>
                <w:b/>
                <w:bCs/>
                <w:iCs/>
                <w:sz w:val="28"/>
                <w:lang w:eastAsia="en-US"/>
              </w:rPr>
            </w:pPr>
            <w:r>
              <w:rPr>
                <w:rFonts w:eastAsia="Times New Roman" w:cs="Times New Roman" w:ascii="Times New Roman" w:hAnsi="Times New Roman"/>
                <w:b/>
                <w:bCs/>
                <w:iCs/>
                <w:sz w:val="28"/>
                <w:lang w:eastAsia="en-US"/>
              </w:rPr>
            </w:r>
          </w:p>
        </w:tc>
        <w:tc>
          <w:tcPr>
            <w:tcW w:w="100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Times New Roman" w:hAnsi="Times New Roman" w:cs="Times New Roman"/>
                <w:b/>
                <w:b/>
                <w:bCs/>
                <w:sz w:val="20"/>
              </w:rPr>
            </w:pPr>
            <w:r>
              <w:rPr>
                <w:rFonts w:eastAsia="Times New Roman" w:cs="Times New Roman" w:ascii="Times New Roman" w:hAnsi="Times New Roman"/>
                <w:b/>
                <w:bCs/>
                <w:iCs/>
                <w:sz w:val="28"/>
                <w:lang w:eastAsia="en-US"/>
              </w:rPr>
              <w:t>Характеристика будущего продукта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bCs/>
                <w:sz w:val="20"/>
              </w:rPr>
            </w:pPr>
            <w:r>
              <w:rPr>
                <w:rFonts w:cs="Times New Roman" w:ascii="Times New Roman" w:hAnsi="Times New Roman"/>
                <w:bCs/>
                <w:sz w:val="20"/>
              </w:rPr>
              <w:t>17</w:t>
            </w:r>
          </w:p>
        </w:tc>
        <w:tc>
          <w:tcPr>
            <w:tcW w:w="46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b/>
                <w:b/>
                <w:bCs/>
                <w:sz w:val="20"/>
              </w:rPr>
            </w:pPr>
            <w:r>
              <w:rPr>
                <w:rFonts w:cs="Times New Roman" w:ascii="Times New Roman" w:hAnsi="Times New Roman"/>
                <w:b/>
                <w:bCs/>
                <w:sz w:val="20"/>
              </w:rPr>
              <w:t>Основные технические параметры, включая обоснование соответствия идеи/задела тематическому направлению (лоту)*</w:t>
            </w:r>
          </w:p>
          <w:p>
            <w:pPr>
              <w:pStyle w:val="Normal"/>
              <w:widowControl w:val="false"/>
              <w:spacing w:before="0" w:after="0"/>
              <w:rPr>
                <w:rFonts w:ascii="Times New Roman" w:hAnsi="Times New Roman" w:cs="Times New Roman"/>
                <w:bCs/>
                <w:sz w:val="20"/>
              </w:rPr>
            </w:pPr>
            <w:r>
              <w:rPr>
                <w:rFonts w:cs="Times New Roman" w:ascii="Times New Roman" w:hAnsi="Times New Roman"/>
                <w:bCs/>
                <w:sz w:val="20"/>
              </w:rPr>
            </w:r>
          </w:p>
          <w:p>
            <w:pPr>
              <w:pStyle w:val="Normal"/>
              <w:widowControl w:val="false"/>
              <w:spacing w:before="0" w:after="0"/>
              <w:rPr>
                <w:rFonts w:ascii="Times New Roman" w:hAnsi="Times New Roman" w:cs="Times New Roman"/>
                <w:bCs/>
                <w:i/>
                <w:i/>
                <w:sz w:val="20"/>
              </w:rPr>
            </w:pPr>
            <w:r>
              <w:rPr>
                <w:rFonts w:cs="Times New Roman" w:ascii="Times New Roman" w:hAnsi="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Borders>
              <w:top w:val="single" w:sz="4" w:space="0" w:color="000000"/>
              <w:left w:val="single" w:sz="4" w:space="0" w:color="000000"/>
              <w:bottom w:val="single" w:sz="4" w:space="0" w:color="000000"/>
              <w:right w:val="single" w:sz="4" w:space="0" w:color="000000"/>
            </w:tcBorders>
          </w:tcPr>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Основные технические параметры и обоснование их соответствия идеи/заделу тематическому направлению (лоту) вашего проекта могут варьироваться в зависимости от конкретного контекста и целей вашей платформы MathTech Insights. Однако, в общем случае, следующие параметры и обоснования могут быть включены:</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Аналитические и математические методы:</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Параметр: Использование широкого спектра математических методов, включая статистику, алгебру, анализ данных и оптимизацию, для анализа и интерпретации данных.</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Обоснование: Эти методы позволяют вам извлекать информацию и инсайты из данных, что соответствует цели платформы MathTech Insights.</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Машинное обучение и Искусственный интеллект (ИИ):</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Параметр: Использование алгоритмов машинного обучения и ИИ для разработки прогностических моделей и автоматизации анализа данных.</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Обоснование: Эти технологии способствуют автоматизации и повышению эффективности анализа данных, что соответствует идее вашего проекта.</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Интерфейс пользователя:</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Параметр: Разработка интуитивного и удобного пользовательского интерфейса для взаимодействия с платформой.</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Обоснование: Удобный интерфейс позволяет пользователям легко загружать данные, запускать анализ и получать результаты, что важно для целей вашего проекта.</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Системы безопасности данных:</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Параметр: Внедрение средств шифрования, аутентификации и контроля доступа для обеспечения безопасности данных.</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Обоснование: Защита данных является критически важной частью любой платформы, особенно в контексте анализа данных.</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Масштабируемость и производительность:</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Параметр: Обеспечение масштабируемости и высокой производительности для работы с большими объемами данных.</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Обоснование: Это важно, чтобы ваша платформа могла эффективно обрабатывать данные разного объема.</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Использование облачных вычислений:</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Параметр: Использование облачных платформ для масштабирования и управления вычислениями и хранилищем данных.</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Обоснование: Облачные вычисления предоставляют гибкость и масштабируемость, что соответствует современным тенденциям в области анализа данных.</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Мониторинг и обновление:</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Параметр: Разработка механизмов мониторинга и автоматического обновления моделей машинного обучения.</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Обоснование: Это важно для обеспечения актуальности и точности результатов анализа данных.</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Большие данных (Big Data):</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Параметр: Использование инструментов для обработки и анализа больших объемов данных, если это соответствует потребностям пользователей.</w:t>
            </w:r>
          </w:p>
          <w:p>
            <w:pPr>
              <w:pStyle w:val="Normal"/>
              <w:widowControl w:val="false"/>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t>Обоснование: Некоторые организации работают с большими объемами данных, и ваша платформа должна быть готова к этому.</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18</w:t>
            </w:r>
          </w:p>
        </w:tc>
        <w:tc>
          <w:tcPr>
            <w:tcW w:w="4684"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
                <w:b/>
                <w:bCs/>
                <w:sz w:val="20"/>
              </w:rPr>
            </w:pPr>
            <w:r>
              <w:rPr>
                <w:rFonts w:cs="Times New Roman" w:ascii="Times New Roman" w:hAnsi="Times New Roman"/>
                <w:b/>
                <w:bCs/>
                <w:sz w:val="20"/>
              </w:rPr>
              <w:t>Организационные, производственные и финансовые параметры бизнеса*</w:t>
            </w:r>
          </w:p>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r>
          </w:p>
          <w:p>
            <w:pPr>
              <w:pStyle w:val="Normal"/>
              <w:keepLines/>
              <w:widowControl w:val="false"/>
              <w:spacing w:before="0" w:after="0"/>
              <w:rPr>
                <w:rFonts w:ascii="Times New Roman" w:hAnsi="Times New Roman" w:cs="Times New Roman"/>
                <w:bCs/>
                <w:i/>
                <w:i/>
                <w:sz w:val="20"/>
              </w:rPr>
            </w:pPr>
            <w:r>
              <w:rPr>
                <w:rFonts w:cs="Times New Roman" w:ascii="Times New Roman" w:hAnsi="Times New Roman"/>
                <w:bCs/>
                <w:i/>
                <w:sz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Основатели видят важность формирования высококвалифицированной команды, состоящей из экспертов по анализу данных, машинному обучению и бизнес-консультантов. Команда будет направлена на постоянное развитие и инновации.</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Высокий стандарт качества продукта и услуг будет поддерживаться через систему контроля качества и тестирования.</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Бизнес-модель MathTech Insights ориентирована на обеспечение прибыли через разнообразные источники дохода, включая подписки, лицензии и консультационные услуги.</w:t>
            </w:r>
          </w:p>
          <w:p>
            <w:pPr>
              <w:pStyle w:val="Normal"/>
              <w:widowControl w:val="false"/>
              <w:spacing w:lineRule="auto" w:line="240" w:before="0" w:after="0"/>
              <w:ind w:firstLine="709"/>
              <w:jc w:val="both"/>
              <w:rPr>
                <w:rFonts w:ascii="Segoe UI" w:hAnsi="Segoe UI" w:eastAsia="Times New Roman" w:cs="Segoe UI"/>
                <w:color w:val="374151"/>
                <w:sz w:val="24"/>
                <w:szCs w:val="24"/>
              </w:rPr>
            </w:pPr>
            <w:r>
              <w:rPr>
                <w:rFonts w:cs="Times New Roman" w:ascii="Times New Roman" w:hAnsi="Times New Roman"/>
                <w:sz w:val="20"/>
              </w:rPr>
              <w:t>Основатели видят возможности для партнерства с поставщиками аппаратного и программного обеспечения, чтобы предоставлять комплексные решения клиентам.</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19</w:t>
            </w:r>
          </w:p>
        </w:tc>
        <w:tc>
          <w:tcPr>
            <w:tcW w:w="4684"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
                <w:b/>
                <w:bCs/>
                <w:sz w:val="20"/>
              </w:rPr>
            </w:pPr>
            <w:r>
              <w:rPr>
                <w:rFonts w:cs="Times New Roman" w:ascii="Times New Roman" w:hAnsi="Times New Roman"/>
                <w:b/>
                <w:bCs/>
                <w:sz w:val="20"/>
              </w:rPr>
              <w:t>Основные конкурентные преимущества*</w:t>
            </w:r>
          </w:p>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r>
          </w:p>
          <w:p>
            <w:pPr>
              <w:pStyle w:val="Normal"/>
              <w:keepLines/>
              <w:widowControl w:val="false"/>
              <w:spacing w:before="0" w:after="0"/>
              <w:rPr>
                <w:rFonts w:ascii="Times New Roman" w:hAnsi="Times New Roman" w:cs="Times New Roman"/>
                <w:bCs/>
                <w:i/>
                <w:i/>
                <w:sz w:val="20"/>
              </w:rPr>
            </w:pPr>
            <w:r>
              <w:rPr>
                <w:rFonts w:cs="Times New Roman" w:ascii="Times New Roman" w:hAnsi="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tabs>
                <w:tab w:val="clear" w:pos="708"/>
              </w:tabs>
              <w:suppressAutoHyphens w:val="true"/>
              <w:spacing w:lineRule="auto" w:line="276" w:before="0" w:after="0"/>
              <w:ind w:left="0" w:firstLine="425"/>
              <w:rPr>
                <w:rFonts w:ascii="Roboto;sans-serif" w:hAnsi="Roboto;sans-serif" w:eastAsia="Segoe UI" w:cs="Tahoma"/>
                <w:color w:val="000000"/>
                <w:sz w:val="19"/>
                <w:szCs w:val="24"/>
                <w:lang w:eastAsia="zh-CN" w:bidi="hi-IN"/>
              </w:rPr>
            </w:pPr>
            <w:r>
              <w:rPr>
                <w:rFonts w:eastAsia="Segoe UI" w:cs="Tahoma" w:ascii="Roboto;sans-serif" w:hAnsi="Roboto;sans-serif"/>
                <w:color w:val="000000"/>
                <w:sz w:val="19"/>
                <w:szCs w:val="24"/>
                <w:lang w:eastAsia="zh-CN" w:bidi="hi-IN"/>
              </w:rPr>
              <w:t>Автоматизированный анализ данных: Платформа предоставляет возможность загрузки данных из разных источников и выполняет их предварительную обработку. Затем она применяет математические модели и алгоритмы машинного обучения для выявления закономерностей, кластеризации данных и прогнозирования будущих событий.</w:t>
            </w:r>
          </w:p>
          <w:p>
            <w:pPr>
              <w:pStyle w:val="Normal"/>
              <w:widowControl w:val="false"/>
              <w:numPr>
                <w:ilvl w:val="0"/>
                <w:numId w:val="3"/>
              </w:numPr>
              <w:tabs>
                <w:tab w:val="clear" w:pos="708"/>
              </w:tabs>
              <w:suppressAutoHyphens w:val="true"/>
              <w:spacing w:lineRule="auto" w:line="276" w:before="0" w:after="0"/>
              <w:ind w:left="0" w:firstLine="425"/>
              <w:rPr>
                <w:rFonts w:ascii="Roboto;sans-serif" w:hAnsi="Roboto;sans-serif" w:eastAsia="Segoe UI" w:cs="Tahoma"/>
                <w:color w:val="000000"/>
                <w:sz w:val="19"/>
                <w:szCs w:val="24"/>
                <w:lang w:eastAsia="zh-CN" w:bidi="hi-IN"/>
              </w:rPr>
            </w:pPr>
            <w:r>
              <w:rPr>
                <w:rFonts w:eastAsia="Segoe UI" w:cs="Tahoma" w:ascii="Roboto;sans-serif" w:hAnsi="Roboto;sans-serif"/>
                <w:color w:val="000000"/>
                <w:sz w:val="19"/>
                <w:szCs w:val="24"/>
                <w:lang w:eastAsia="zh-CN" w:bidi="hi-IN"/>
              </w:rPr>
              <w:t>Визуализация данных: MathTech Insights предоставляет пользовательский интерфейс для визуализации аналитических результатов в виде графиков, диаграмм и дашбордов. Это позволяет бизнесам легче понимать свои данные и принимать информированные решения.</w:t>
            </w:r>
          </w:p>
          <w:p>
            <w:pPr>
              <w:pStyle w:val="Normal"/>
              <w:widowControl w:val="false"/>
              <w:numPr>
                <w:ilvl w:val="0"/>
                <w:numId w:val="3"/>
              </w:numPr>
              <w:tabs>
                <w:tab w:val="clear" w:pos="708"/>
              </w:tabs>
              <w:suppressAutoHyphens w:val="true"/>
              <w:spacing w:lineRule="auto" w:line="276" w:before="0" w:after="0"/>
              <w:ind w:left="0" w:firstLine="425"/>
              <w:rPr>
                <w:rFonts w:ascii="Roboto;sans-serif" w:hAnsi="Roboto;sans-serif" w:eastAsia="Segoe UI" w:cs="Tahoma"/>
                <w:color w:val="000000"/>
                <w:sz w:val="19"/>
                <w:szCs w:val="24"/>
                <w:lang w:eastAsia="zh-CN" w:bidi="hi-IN"/>
              </w:rPr>
            </w:pPr>
            <w:r>
              <w:rPr>
                <w:rFonts w:eastAsia="Segoe UI" w:cs="Tahoma" w:ascii="Roboto;sans-serif" w:hAnsi="Roboto;sans-serif"/>
                <w:color w:val="000000"/>
                <w:sz w:val="19"/>
                <w:szCs w:val="24"/>
                <w:lang w:eastAsia="zh-CN" w:bidi="hi-IN"/>
              </w:rPr>
              <w:t>Предиктивная аналитика: Платформа предоставляет возможность строить прогнозы на основе данных, выявлять закономерности и выявлять дальнейший ход будь то, прироста или убытка инвестиции ,это помогает пользователю обойтись без рисков потери собственных финансов.</w:t>
            </w:r>
          </w:p>
          <w:p>
            <w:pPr>
              <w:pStyle w:val="Normal"/>
              <w:widowControl w:val="false"/>
              <w:numPr>
                <w:ilvl w:val="0"/>
                <w:numId w:val="3"/>
              </w:numPr>
              <w:tabs>
                <w:tab w:val="clear" w:pos="708"/>
              </w:tabs>
              <w:suppressAutoHyphens w:val="true"/>
              <w:spacing w:lineRule="auto" w:line="276" w:before="0" w:after="0"/>
              <w:ind w:left="0" w:firstLine="425"/>
              <w:rPr>
                <w:rFonts w:ascii="Times New Roman" w:hAnsi="Times New Roman" w:cs="Times New Roman"/>
                <w:sz w:val="20"/>
                <w:szCs w:val="20"/>
              </w:rPr>
            </w:pPr>
            <w:r>
              <w:rPr>
                <w:rFonts w:eastAsia="Segoe UI" w:cs="Tahoma" w:ascii="Roboto;sans-serif" w:hAnsi="Roboto;sans-serif"/>
                <w:color w:val="000000"/>
                <w:sz w:val="19"/>
                <w:szCs w:val="24"/>
                <w:lang w:eastAsia="zh-CN" w:bidi="hi-IN"/>
              </w:rPr>
              <w:t xml:space="preserve"> </w:t>
            </w:r>
            <w:r>
              <w:rPr>
                <w:rFonts w:eastAsia="Segoe UI" w:cs="Tahoma" w:ascii="Roboto;sans-serif" w:hAnsi="Roboto;sans-serif"/>
                <w:color w:val="000000"/>
                <w:sz w:val="19"/>
                <w:szCs w:val="24"/>
                <w:lang w:eastAsia="zh-CN" w:bidi="hi-IN"/>
              </w:rPr>
              <w:t>Персонализированные рекомендации: MathTech Insights может создавать персонализированные рекомендации для пользователя  основанные на их собственных предпочтениях , будь то это долгосрочные либо краткосрочные инвестиции.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20</w:t>
            </w:r>
          </w:p>
        </w:tc>
        <w:tc>
          <w:tcPr>
            <w:tcW w:w="4684"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
                <w:b/>
                <w:bCs/>
                <w:sz w:val="20"/>
              </w:rPr>
            </w:pPr>
            <w:r>
              <w:rPr>
                <w:rFonts w:cs="Times New Roman" w:ascii="Times New Roman" w:hAnsi="Times New Roman"/>
                <w:b/>
                <w:bCs/>
                <w:sz w:val="20"/>
              </w:rPr>
              <w:t>Научно-техническое решение и/или результаты, необходимые для создания продукции*</w:t>
            </w:r>
          </w:p>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r>
          </w:p>
          <w:p>
            <w:pPr>
              <w:pStyle w:val="Normal"/>
              <w:keepLines/>
              <w:widowControl w:val="false"/>
              <w:spacing w:before="0" w:after="0"/>
              <w:rPr>
                <w:rFonts w:ascii="Times New Roman" w:hAnsi="Times New Roman" w:cs="Times New Roman"/>
                <w:bCs/>
                <w:i/>
                <w:i/>
                <w:sz w:val="20"/>
              </w:rPr>
            </w:pPr>
            <w:r>
              <w:rPr>
                <w:rFonts w:cs="Times New Roman" w:ascii="Times New Roman" w:hAnsi="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before="278" w:after="0"/>
              <w:rPr>
                <w:sz w:val="20"/>
                <w:szCs w:val="20"/>
                <w:lang w:val="ru-RU"/>
              </w:rPr>
            </w:pPr>
            <w:r>
              <w:rPr>
                <w:sz w:val="20"/>
                <w:szCs w:val="20"/>
                <w:lang w:val="ru-RU"/>
              </w:rPr>
              <w:t>Алгоритмы анализа данных: Разработка алгоритмов для обработки и анализа данных.</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ListParagraph"/>
              <w:widowControl w:val="false"/>
              <w:numPr>
                <w:ilvl w:val="0"/>
                <w:numId w:val="2"/>
              </w:numPr>
              <w:rPr>
                <w:sz w:val="20"/>
                <w:szCs w:val="20"/>
                <w:lang w:val="ru-RU"/>
              </w:rPr>
            </w:pPr>
            <w:r>
              <w:rPr>
                <w:sz w:val="20"/>
                <w:szCs w:val="20"/>
                <w:lang w:val="ru-RU"/>
              </w:rPr>
              <w:t>Модели машинного обучения: Создание моделей машинного обучения для прогнозирования и паттерн-распознавания.</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ListParagraph"/>
              <w:widowControl w:val="false"/>
              <w:numPr>
                <w:ilvl w:val="0"/>
                <w:numId w:val="2"/>
              </w:numPr>
              <w:rPr>
                <w:sz w:val="20"/>
                <w:szCs w:val="20"/>
                <w:lang w:val="ru-RU"/>
              </w:rPr>
            </w:pPr>
            <w:r>
              <w:rPr>
                <w:sz w:val="20"/>
                <w:szCs w:val="20"/>
                <w:lang w:val="ru-RU"/>
              </w:rPr>
              <w:t>База данных: Реализация базы данных для хранения и управления данными.</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ListParagraph"/>
              <w:widowControl w:val="false"/>
              <w:numPr>
                <w:ilvl w:val="0"/>
                <w:numId w:val="2"/>
              </w:numPr>
              <w:rPr>
                <w:sz w:val="20"/>
                <w:szCs w:val="20"/>
                <w:lang w:val="ru-RU"/>
              </w:rPr>
            </w:pPr>
            <w:r>
              <w:rPr>
                <w:sz w:val="20"/>
                <w:szCs w:val="20"/>
                <w:lang w:val="ru-RU"/>
              </w:rPr>
              <w:t>Инфраструктура облачных вычислений: Настройка облачных вычислений для масштабирования вычислений.</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ListParagraph"/>
              <w:widowControl w:val="false"/>
              <w:numPr>
                <w:ilvl w:val="0"/>
                <w:numId w:val="2"/>
              </w:numPr>
              <w:rPr>
                <w:sz w:val="20"/>
                <w:szCs w:val="20"/>
                <w:lang w:val="ru-RU"/>
              </w:rPr>
            </w:pPr>
            <w:r>
              <w:rPr>
                <w:sz w:val="20"/>
                <w:szCs w:val="20"/>
                <w:lang w:val="ru-RU"/>
              </w:rPr>
              <w:t>Интерфейс пользователя: Разработка пользовательского интерфейса для удобного взаимодействия с продуктом.</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ListParagraph"/>
              <w:widowControl w:val="false"/>
              <w:numPr>
                <w:ilvl w:val="0"/>
                <w:numId w:val="2"/>
              </w:numPr>
              <w:rPr>
                <w:sz w:val="20"/>
                <w:szCs w:val="20"/>
                <w:lang w:val="ru-RU"/>
              </w:rPr>
            </w:pPr>
            <w:r>
              <w:rPr>
                <w:sz w:val="20"/>
                <w:szCs w:val="20"/>
                <w:lang w:val="ru-RU"/>
              </w:rPr>
              <w:t>Системы безопасности данных: Обеспечение безопасности данных через шифрование и контроль доступа.</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ListParagraph"/>
              <w:widowControl w:val="false"/>
              <w:numPr>
                <w:ilvl w:val="0"/>
                <w:numId w:val="2"/>
              </w:numPr>
              <w:rPr>
                <w:sz w:val="20"/>
                <w:szCs w:val="20"/>
                <w:lang w:val="ru-RU"/>
              </w:rPr>
            </w:pPr>
            <w:r>
              <w:rPr>
                <w:sz w:val="20"/>
                <w:szCs w:val="20"/>
                <w:lang w:val="ru-RU"/>
              </w:rPr>
              <w:t>Мониторинг и управление моделями: Разработка системы мониторинга и обновления моделей машинного обучения.</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ListParagraph"/>
              <w:widowControl w:val="false"/>
              <w:numPr>
                <w:ilvl w:val="0"/>
                <w:numId w:val="2"/>
              </w:numPr>
              <w:rPr>
                <w:sz w:val="20"/>
                <w:szCs w:val="20"/>
                <w:lang w:val="ru-RU"/>
              </w:rPr>
            </w:pPr>
            <w:r>
              <w:rPr>
                <w:sz w:val="20"/>
                <w:szCs w:val="20"/>
                <w:lang w:val="ru-RU"/>
              </w:rPr>
              <w:t>Визуализация данных: Создание инструментов для наглядного представления результатов анализа.</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ListParagraph"/>
              <w:widowControl w:val="false"/>
              <w:numPr>
                <w:ilvl w:val="0"/>
                <w:numId w:val="2"/>
              </w:numPr>
              <w:rPr>
                <w:sz w:val="20"/>
                <w:szCs w:val="20"/>
                <w:lang w:val="ru-RU"/>
              </w:rPr>
            </w:pPr>
            <w:r>
              <w:rPr>
                <w:sz w:val="20"/>
                <w:szCs w:val="20"/>
                <w:lang w:val="ru-RU"/>
              </w:rPr>
              <w:t>Автоматизация процессов: Реализация автоматизации для упрощения работы с данными.</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ListParagraph"/>
              <w:widowControl w:val="false"/>
              <w:numPr>
                <w:ilvl w:val="0"/>
                <w:numId w:val="2"/>
              </w:numPr>
              <w:rPr>
                <w:sz w:val="20"/>
                <w:szCs w:val="20"/>
                <w:lang w:val="ru-RU"/>
              </w:rPr>
            </w:pPr>
            <w:r>
              <w:rPr>
                <w:sz w:val="20"/>
                <w:szCs w:val="20"/>
                <w:lang w:val="ru-RU"/>
              </w:rPr>
              <w:t>Тестирование и верификация: Методы проверки и тестирования правильности работы алгоритмов и моделей.</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ListParagraph"/>
              <w:widowControl w:val="false"/>
              <w:numPr>
                <w:ilvl w:val="0"/>
                <w:numId w:val="2"/>
              </w:numPr>
              <w:rPr>
                <w:sz w:val="20"/>
                <w:szCs w:val="20"/>
                <w:lang w:val="ru-RU"/>
              </w:rPr>
            </w:pPr>
            <w:r>
              <w:rPr>
                <w:sz w:val="20"/>
                <w:szCs w:val="20"/>
                <w:lang w:val="ru-RU"/>
              </w:rPr>
              <w:t>Документация и обучение: Создание документации и обучающих материалов для пользователей.</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ListParagraph"/>
              <w:widowControl w:val="false"/>
              <w:numPr>
                <w:ilvl w:val="0"/>
                <w:numId w:val="2"/>
              </w:numPr>
              <w:rPr>
                <w:sz w:val="20"/>
                <w:szCs w:val="20"/>
                <w:lang w:val="ru-RU"/>
              </w:rPr>
            </w:pPr>
            <w:r>
              <w:rPr>
                <w:sz w:val="20"/>
                <w:szCs w:val="20"/>
                <w:lang w:val="ru-RU"/>
              </w:rPr>
              <w:t>Поддержка и обновления: Обеспечение поддержки и регулярных обновлений продукта.</w:t>
            </w:r>
          </w:p>
          <w:p>
            <w:pPr>
              <w:pStyle w:val="Normal"/>
              <w:widowControl w:val="false"/>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21</w:t>
            </w:r>
          </w:p>
        </w:tc>
        <w:tc>
          <w:tcPr>
            <w:tcW w:w="4684"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
                <w:b/>
                <w:bCs/>
                <w:sz w:val="20"/>
              </w:rPr>
            </w:pPr>
            <w:r>
              <w:rPr>
                <w:rFonts w:cs="Times New Roman" w:ascii="Times New Roman" w:hAnsi="Times New Roman"/>
                <w:b/>
                <w:bCs/>
                <w:sz w:val="20"/>
              </w:rPr>
              <w:t xml:space="preserve">«Задел». Уровень готовности продукта </w:t>
            </w:r>
            <w:r>
              <w:rPr>
                <w:rFonts w:cs="Times New Roman" w:ascii="Times New Roman" w:hAnsi="Times New Roman"/>
                <w:b/>
                <w:bCs/>
                <w:sz w:val="20"/>
                <w:lang w:val="en-US"/>
              </w:rPr>
              <w:t>TRL</w:t>
            </w:r>
          </w:p>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r>
          </w:p>
          <w:p>
            <w:pPr>
              <w:pStyle w:val="Normal"/>
              <w:keepLines/>
              <w:widowControl w:val="false"/>
              <w:spacing w:before="0" w:after="0"/>
              <w:rPr>
                <w:rFonts w:ascii="Times New Roman" w:hAnsi="Times New Roman" w:cs="Times New Roman"/>
                <w:bCs/>
                <w:i/>
                <w:i/>
                <w:sz w:val="20"/>
              </w:rPr>
            </w:pPr>
            <w:r>
              <w:rPr>
                <w:rFonts w:cs="Times New Roman" w:ascii="Times New Roman" w:hAnsi="Times New Roman"/>
                <w:bCs/>
                <w:i/>
                <w:sz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На момент завершения акселерационной программы стартап MathTech Insights достиг уровня TRL 5, что означает следующее:</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 Технология прошла более продвинутые исследования и разработки. Есть подтверждение того, что технология работает в лабораторных условиях.</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 Технология прошла испытания в условиях, максимально приближенных к реальным эксплуатационным средам.</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 Проведен анализ технических рисков и преимуществ технологии, что помогло определить ее потенциал.</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 Разработан план для масштабирования технологии и ее доработки для более широкого использования.</w:t>
            </w:r>
          </w:p>
          <w:p>
            <w:pPr>
              <w:pStyle w:val="Normal"/>
              <w:widowControl w:val="false"/>
              <w:spacing w:lineRule="auto" w:line="240" w:before="0" w:after="0"/>
              <w:ind w:firstLine="709"/>
              <w:jc w:val="both"/>
              <w:rPr/>
            </w:pPr>
            <w:r>
              <w:rPr>
                <w:rFonts w:cs="Times New Roman" w:ascii="Times New Roman" w:hAnsi="Times New Roman"/>
                <w:sz w:val="20"/>
              </w:rPr>
              <w:t>- Разработан план коммерциализации, включая стратегию маркетинга и распространения продукта.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22</w:t>
            </w:r>
          </w:p>
        </w:tc>
        <w:tc>
          <w:tcPr>
            <w:tcW w:w="4684"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
                <w:b/>
                <w:bCs/>
                <w:sz w:val="20"/>
              </w:rPr>
            </w:pPr>
            <w:r>
              <w:rPr>
                <w:rFonts w:cs="Times New Roman" w:ascii="Times New Roman" w:hAnsi="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pPr>
              <w:pStyle w:val="Normal"/>
              <w:keepLines/>
              <w:widowControl w:val="false"/>
              <w:spacing w:before="0" w:after="0"/>
              <w:rPr>
                <w:rFonts w:ascii="Times New Roman" w:hAnsi="Times New Roman" w:cs="Times New Roman"/>
                <w:bCs/>
                <w:sz w:val="20"/>
                <w:highlight w:val="red"/>
              </w:rPr>
            </w:pPr>
            <w:r>
              <w:rPr>
                <w:rFonts w:cs="Times New Roman" w:ascii="Times New Roman" w:hAnsi="Times New Roman"/>
                <w:bCs/>
                <w:sz w:val="20"/>
                <w:highlight w:val="red"/>
              </w:rPr>
            </w:r>
          </w:p>
        </w:tc>
        <w:tc>
          <w:tcPr>
            <w:tcW w:w="5381" w:type="dxa"/>
            <w:tcBorders>
              <w:top w:val="single" w:sz="4" w:space="0" w:color="000000"/>
              <w:left w:val="single" w:sz="4" w:space="0" w:color="000000"/>
              <w:bottom w:val="single" w:sz="4" w:space="0" w:color="000000"/>
              <w:right w:val="single" w:sz="4" w:space="0" w:color="000000"/>
            </w:tcBorders>
          </w:tcPr>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Соответствие проекта научным и научно-техническим приоритетам образовательной организации, региона заявителя или предприятия может быть обосновано следующими аспектами:</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Академическая исследовательская база: Если проект включает в себя научные исследования, он может содействовать академическим приоритетам и целям образовательных организаций. Например, если образовательное учреждение стремится к развитию определенных областей науки, проект может быть научно оправданным.</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Поддержка образовательных целей: Если проект предлагает образовательные компоненты или ресурсы, которые соответствуют образовательным целям региона или организации, это может подтвердить его соответствие.</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Инновационные технологии: Если проект использует передовые научные и технические методы и технологии, которые выгодно влияют на образовательные процессы или развитие региона, это может быть важным фактором.</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Развитие научно-технической инфраструктуры: Проект, направленный на создание или развитие инфраструктуры в области науки и технологий, может поддерживать научные и научно-технические приоритеты образовательных организаций и регионов.</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Сотрудничество с учебными заведениями: Если проект включает в себя сотрудничество с учебными учреждениями, он может способствовать обмену знаний и опытом между научными и образовательными учреждениями.</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t>Развитие научных кадров: Проект, предоставляющий обучение и опыт для молодых исследователей и студентов, может соответствовать приоритетам в области научной кадровой политики.</w:t>
            </w:r>
          </w:p>
          <w:p>
            <w:pPr>
              <w:pStyle w:val="Normal"/>
              <w:widowControl w:val="false"/>
              <w:ind w:firstLine="36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t>Общее правило - проект должен иметь ясную связь с научными и научно-техническими целями и приоритетами организации, региона или предприятия, что делает его более привлекательным и соответствующим для финансирования и поддержки.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23</w:t>
            </w:r>
          </w:p>
        </w:tc>
        <w:tc>
          <w:tcPr>
            <w:tcW w:w="4684"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
                <w:b/>
                <w:bCs/>
                <w:sz w:val="20"/>
              </w:rPr>
            </w:pPr>
            <w:r>
              <w:rPr>
                <w:rFonts w:cs="Times New Roman" w:ascii="Times New Roman" w:hAnsi="Times New Roman"/>
                <w:b/>
                <w:bCs/>
                <w:sz w:val="20"/>
              </w:rPr>
              <w:t>Каналы продвижения будущего продукта*</w:t>
            </w:r>
          </w:p>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r>
          </w:p>
          <w:p>
            <w:pPr>
              <w:pStyle w:val="Normal"/>
              <w:keepLines/>
              <w:widowControl w:val="false"/>
              <w:spacing w:before="0" w:after="0"/>
              <w:rPr>
                <w:rFonts w:ascii="Times New Roman" w:hAnsi="Times New Roman" w:cs="Times New Roman"/>
                <w:bCs/>
                <w:i/>
                <w:i/>
                <w:sz w:val="20"/>
              </w:rPr>
            </w:pPr>
            <w:r>
              <w:rPr>
                <w:rFonts w:cs="Times New Roman" w:ascii="Times New Roman" w:hAnsi="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Borders>
              <w:top w:val="single" w:sz="4" w:space="0" w:color="000000"/>
              <w:left w:val="single" w:sz="4" w:space="0" w:color="000000"/>
              <w:bottom w:val="single" w:sz="4" w:space="0" w:color="000000"/>
              <w:right w:val="single" w:sz="4" w:space="0" w:color="000000"/>
            </w:tcBorders>
          </w:tcPr>
          <w:p>
            <w:pPr>
              <w:pStyle w:val="Normal"/>
              <w:widowControl w:val="false"/>
              <w:ind w:firstLine="737"/>
              <w:jc w:val="both"/>
              <w:rPr>
                <w:rFonts w:ascii="Times New Roman" w:hAnsi="Times New Roman" w:cs="Times New Roman"/>
                <w:sz w:val="20"/>
              </w:rPr>
            </w:pPr>
            <w:r>
              <w:rPr>
                <w:rFonts w:cs="Times New Roman" w:ascii="Times New Roman" w:hAnsi="Times New Roman"/>
                <w:sz w:val="20"/>
              </w:rPr>
              <w:t>- Реферральные программы и сетевой маркетинг могут помочь расширить клиентскую базу через рекомендации.</w:t>
            </w:r>
          </w:p>
          <w:p>
            <w:pPr>
              <w:pStyle w:val="Normal"/>
              <w:widowControl w:val="false"/>
              <w:ind w:firstLine="737"/>
              <w:jc w:val="both"/>
              <w:rPr>
                <w:rFonts w:ascii="Times New Roman" w:hAnsi="Times New Roman" w:cs="Times New Roman"/>
                <w:sz w:val="20"/>
              </w:rPr>
            </w:pPr>
            <w:r>
              <w:rPr>
                <w:rFonts w:cs="Times New Roman" w:ascii="Times New Roman" w:hAnsi="Times New Roman"/>
                <w:sz w:val="20"/>
              </w:rPr>
              <w:t>- Обучение и консультации для создания доверия и убеждения клиентов в ценности продукта.</w:t>
            </w:r>
          </w:p>
          <w:p>
            <w:pPr>
              <w:pStyle w:val="Normal"/>
              <w:widowControl w:val="false"/>
              <w:spacing w:before="0" w:after="160"/>
              <w:ind w:firstLine="737"/>
              <w:jc w:val="both"/>
              <w:rPr>
                <w:rFonts w:ascii="Times New Roman" w:hAnsi="Times New Roman" w:cs="Times New Roman"/>
                <w:sz w:val="20"/>
                <w:szCs w:val="20"/>
              </w:rPr>
            </w:pPr>
            <w:r>
              <w:rPr>
                <w:rFonts w:cs="Times New Roman" w:ascii="Times New Roman" w:hAnsi="Times New Roman"/>
                <w:sz w:val="20"/>
              </w:rPr>
              <w:t>- Использование онлайн-рекламы, контент-маркетинга и социальных медиа для привлечения новых клиентов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24</w:t>
            </w:r>
          </w:p>
        </w:tc>
        <w:tc>
          <w:tcPr>
            <w:tcW w:w="4684"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
                <w:b/>
                <w:bCs/>
                <w:sz w:val="20"/>
              </w:rPr>
            </w:pPr>
            <w:r>
              <w:rPr>
                <w:rFonts w:cs="Times New Roman" w:ascii="Times New Roman" w:hAnsi="Times New Roman"/>
                <w:b/>
                <w:bCs/>
                <w:sz w:val="20"/>
              </w:rPr>
              <w:t>Каналы сбыта будущего продукта*</w:t>
            </w:r>
          </w:p>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r>
          </w:p>
          <w:p>
            <w:pPr>
              <w:pStyle w:val="Normal"/>
              <w:keepLines/>
              <w:widowControl w:val="false"/>
              <w:spacing w:before="0" w:after="0"/>
              <w:rPr>
                <w:rFonts w:ascii="Times New Roman" w:hAnsi="Times New Roman" w:cs="Times New Roman"/>
                <w:bCs/>
                <w:i/>
                <w:i/>
                <w:sz w:val="20"/>
              </w:rPr>
            </w:pPr>
            <w:r>
              <w:rPr>
                <w:rFonts w:cs="Times New Roman" w:ascii="Times New Roman" w:hAnsi="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firstLine="737"/>
              <w:jc w:val="both"/>
              <w:rPr>
                <w:rFonts w:ascii="Times New Roman" w:hAnsi="Times New Roman" w:cs="Times New Roman"/>
                <w:sz w:val="20"/>
              </w:rPr>
            </w:pPr>
            <w:r>
              <w:rPr>
                <w:rFonts w:cs="Times New Roman" w:ascii="Times New Roman" w:hAnsi="Times New Roman"/>
                <w:sz w:val="20"/>
              </w:rPr>
              <w:t>Сайт MathTech Insights и онлайн-магазин, где клиенты могут приобрести подписки и услуги. Предоставляет удобный способ для клиентов приобретать продукты онлайн и получать информацию</w:t>
            </w:r>
          </w:p>
        </w:tc>
      </w:tr>
      <w:tr>
        <w:trPr/>
        <w:tc>
          <w:tcPr>
            <w:tcW w:w="567"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u w:val="none"/>
              </w:rPr>
            </w:pPr>
            <w:r>
              <w:rPr>
                <w:rFonts w:ascii="Times New Roman" w:hAnsi="Times New Roman"/>
                <w:iCs/>
                <w:color w:val="auto"/>
                <w:u w:val="none"/>
              </w:rPr>
            </w:r>
          </w:p>
        </w:tc>
        <w:tc>
          <w:tcPr>
            <w:tcW w:w="10065" w:type="dxa"/>
            <w:gridSpan w:val="2"/>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u w:val="none"/>
              </w:rPr>
            </w:pPr>
            <w:r>
              <w:rPr>
                <w:rFonts w:ascii="Times New Roman" w:hAnsi="Times New Roman"/>
                <w:iCs/>
                <w:color w:val="auto"/>
                <w:u w:val="none"/>
              </w:rPr>
              <w:t>Характеристика проблемы, на решение которой направлен стартап-проект</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25</w:t>
            </w:r>
          </w:p>
        </w:tc>
        <w:tc>
          <w:tcPr>
            <w:tcW w:w="4684"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
                <w:b/>
                <w:bCs/>
                <w:sz w:val="20"/>
              </w:rPr>
            </w:pPr>
            <w:r>
              <w:rPr>
                <w:rFonts w:cs="Times New Roman" w:ascii="Times New Roman" w:hAnsi="Times New Roman"/>
                <w:b/>
                <w:bCs/>
                <w:sz w:val="20"/>
              </w:rPr>
              <w:t>Описание проблемы*</w:t>
            </w:r>
          </w:p>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r>
          </w:p>
          <w:p>
            <w:pPr>
              <w:pStyle w:val="Normal"/>
              <w:keepLines/>
              <w:widowControl w:val="false"/>
              <w:spacing w:before="0" w:after="0"/>
              <w:rPr>
                <w:rFonts w:ascii="Times New Roman" w:hAnsi="Times New Roman" w:cs="Times New Roman"/>
                <w:bCs/>
                <w:sz w:val="20"/>
              </w:rPr>
            </w:pPr>
            <w:r>
              <w:rPr>
                <w:rFonts w:cs="Times New Roman" w:ascii="Times New Roman" w:hAnsi="Times New Roman"/>
                <w:bCs/>
                <w:i/>
                <w:sz w:val="20"/>
              </w:rPr>
              <w:t>Необходимо детально описать проблему, указанную в пункте 9</w:t>
            </w:r>
            <w:r>
              <w:rPr>
                <w:rFonts w:cs="Times New Roman" w:ascii="Times New Roman" w:hAnsi="Times New Roman"/>
                <w:bCs/>
                <w:sz w:val="20"/>
              </w:rPr>
              <w:t xml:space="preserve">  </w:t>
            </w:r>
          </w:p>
        </w:tc>
        <w:tc>
          <w:tcPr>
            <w:tcW w:w="53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37"/>
              <w:jc w:val="both"/>
              <w:rPr>
                <w:rFonts w:ascii="Times New Roman" w:hAnsi="Times New Roman" w:cs="Times New Roman"/>
                <w:sz w:val="20"/>
              </w:rPr>
            </w:pPr>
            <w:r>
              <w:rPr>
                <w:rFonts w:cs="Times New Roman" w:ascii="Times New Roman" w:hAnsi="Times New Roman"/>
                <w:sz w:val="20"/>
              </w:rPr>
              <w:t>Проблема отсутствия эффективных инструментов анализа и принятия решений на основе данных в корпоративной среде.</w:t>
            </w:r>
          </w:p>
          <w:p>
            <w:pPr>
              <w:pStyle w:val="Normal"/>
              <w:widowControl w:val="false"/>
              <w:spacing w:lineRule="auto" w:line="240" w:before="0" w:after="0"/>
              <w:ind w:firstLine="737"/>
              <w:jc w:val="both"/>
              <w:rPr>
                <w:rFonts w:ascii="Times New Roman" w:hAnsi="Times New Roman" w:cs="Times New Roman"/>
                <w:sz w:val="20"/>
              </w:rPr>
            </w:pPr>
            <w:r>
              <w:rPr>
                <w:rFonts w:cs="Times New Roman" w:ascii="Times New Roman" w:hAnsi="Times New Roman"/>
                <w:sz w:val="20"/>
              </w:rPr>
              <w:t>Современные компании собирают огромные объемы данных, но не всегда имеют эффективные инструменты для их анализа и использования в бизнес-процессах. Это приводит к следующим конкретным проблемам:</w:t>
            </w:r>
          </w:p>
          <w:p>
            <w:pPr>
              <w:pStyle w:val="Normal"/>
              <w:widowControl w:val="false"/>
              <w:spacing w:lineRule="auto" w:line="240" w:before="0" w:after="0"/>
              <w:ind w:firstLine="737"/>
              <w:jc w:val="both"/>
              <w:rPr>
                <w:rFonts w:ascii="Times New Roman" w:hAnsi="Times New Roman" w:cs="Times New Roman"/>
                <w:sz w:val="20"/>
              </w:rPr>
            </w:pPr>
            <w:r>
              <w:rPr>
                <w:rFonts w:cs="Times New Roman" w:ascii="Times New Roman" w:hAnsi="Times New Roman"/>
                <w:sz w:val="20"/>
              </w:rPr>
              <w:t>- Потеря ценных знаний: Компании часто не могут извлечь ценные познания из своих данных из-за их объема и сложности.</w:t>
            </w:r>
          </w:p>
          <w:p>
            <w:pPr>
              <w:pStyle w:val="Normal"/>
              <w:widowControl w:val="false"/>
              <w:spacing w:lineRule="auto" w:line="240" w:before="0" w:after="0"/>
              <w:ind w:firstLine="737"/>
              <w:jc w:val="both"/>
              <w:rPr>
                <w:rFonts w:ascii="Times New Roman" w:hAnsi="Times New Roman" w:cs="Times New Roman"/>
                <w:sz w:val="20"/>
              </w:rPr>
            </w:pPr>
            <w:r>
              <w:rPr>
                <w:rFonts w:cs="Times New Roman" w:ascii="Times New Roman" w:hAnsi="Times New Roman"/>
                <w:sz w:val="20"/>
              </w:rPr>
              <w:t>- Неоптимизированные бизнес-процессы: Отсутствие адекватного анализа данных приводит к неоптимизированным процессам и упущенным возможностям для улучшения эффективности.</w:t>
            </w:r>
          </w:p>
          <w:p>
            <w:pPr>
              <w:pStyle w:val="Normal"/>
              <w:widowControl w:val="false"/>
              <w:spacing w:lineRule="auto" w:line="240" w:before="0" w:after="0"/>
              <w:ind w:firstLine="737"/>
              <w:jc w:val="both"/>
              <w:rPr>
                <w:rFonts w:ascii="Times New Roman" w:hAnsi="Times New Roman" w:cs="Times New Roman"/>
                <w:sz w:val="20"/>
              </w:rPr>
            </w:pPr>
            <w:r>
              <w:rPr>
                <w:rFonts w:cs="Times New Roman" w:ascii="Times New Roman" w:hAnsi="Times New Roman"/>
                <w:sz w:val="20"/>
              </w:rPr>
              <w:t>- Неинформированные решения: Решения, принимаемые на основе интуиции или недостаточных данных, могут быть менее обоснованными и привести к рискам и убы</w:t>
            </w:r>
          </w:p>
          <w:p>
            <w:pPr>
              <w:pStyle w:val="Normal"/>
              <w:widowControl w:val="false"/>
              <w:spacing w:lineRule="auto" w:line="240" w:before="0" w:after="0"/>
              <w:ind w:firstLine="737"/>
              <w:jc w:val="both"/>
              <w:rPr>
                <w:rFonts w:ascii="Times New Roman" w:hAnsi="Times New Roman" w:cs="Times New Roman"/>
                <w:sz w:val="20"/>
              </w:rPr>
            </w:pPr>
            <w:r>
              <w:rPr>
                <w:rFonts w:cs="Times New Roman" w:ascii="Times New Roman" w:hAnsi="Times New Roman"/>
                <w:sz w:val="20"/>
              </w:rPr>
              <w:t>- Сложности в анализе: Сложности в работе с данными могут создавать барьеры для сотрудников, которые не являются экспертами по анализу данных.</w:t>
            </w:r>
          </w:p>
          <w:p>
            <w:pPr>
              <w:pStyle w:val="Normal"/>
              <w:widowControl w:val="false"/>
              <w:spacing w:lineRule="auto" w:line="240" w:before="0" w:after="0"/>
              <w:ind w:firstLine="737"/>
              <w:jc w:val="both"/>
              <w:rPr>
                <w:rFonts w:ascii="Times New Roman" w:hAnsi="Times New Roman" w:cs="Times New Roman"/>
                <w:sz w:val="20"/>
              </w:rPr>
            </w:pPr>
            <w:r>
              <w:rPr>
                <w:rFonts w:cs="Times New Roman" w:ascii="Times New Roman" w:hAnsi="Times New Roman"/>
                <w:sz w:val="20"/>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26</w:t>
            </w:r>
          </w:p>
        </w:tc>
        <w:tc>
          <w:tcPr>
            <w:tcW w:w="4684"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
                <w:b/>
                <w:bCs/>
                <w:sz w:val="20"/>
              </w:rPr>
            </w:pPr>
            <w:r>
              <w:rPr>
                <w:rFonts w:cs="Times New Roman" w:ascii="Times New Roman" w:hAnsi="Times New Roman"/>
                <w:b/>
                <w:bCs/>
                <w:sz w:val="20"/>
              </w:rPr>
              <w:t>Какая часть проблемы решается (может быть решена)*</w:t>
            </w:r>
          </w:p>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r>
          </w:p>
          <w:p>
            <w:pPr>
              <w:pStyle w:val="Normal"/>
              <w:keepLines/>
              <w:widowControl w:val="false"/>
              <w:spacing w:before="0" w:after="0"/>
              <w:rPr>
                <w:rFonts w:ascii="Times New Roman" w:hAnsi="Times New Roman" w:cs="Times New Roman"/>
                <w:bCs/>
                <w:i/>
                <w:i/>
                <w:sz w:val="20"/>
              </w:rPr>
            </w:pPr>
            <w:r>
              <w:rPr>
                <w:rFonts w:cs="Times New Roman" w:ascii="Times New Roman" w:hAnsi="Times New Roman"/>
                <w:bCs/>
                <w:i/>
                <w:sz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MathTech Insights предлагает инновационную платформу, которая позволяет компаниям эффективно анализировать данные с применением передовых методов математического моделирования и алгоритмов машинного обучения. Это решение помогает компаниям извлекать ценные познания из своих данных, оптимизировать бизнес-процессы и принимать более обоснованные, фундаментальные решения на основе анализа данных. Таким образом, MathTech Insights адресует проблему недостаточной аналитической способности корпоративных клиентов и помогает им использовать свои данные в качестве конкурентного преимущества.</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В совокупности, эти преимущества делают платформу мощным инструментом для всех, кто интересуется инвестициями, и помогают пользователям принимать более осознанные и выгодные решения в мире финансов.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27</w:t>
            </w:r>
          </w:p>
        </w:tc>
        <w:tc>
          <w:tcPr>
            <w:tcW w:w="4684"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
                <w:b/>
                <w:bCs/>
                <w:sz w:val="20"/>
              </w:rPr>
            </w:pPr>
            <w:r>
              <w:rPr>
                <w:rFonts w:cs="Times New Roman" w:ascii="Times New Roman" w:hAnsi="Times New Roman"/>
                <w:b/>
                <w:bCs/>
                <w:sz w:val="20"/>
              </w:rPr>
              <w:t>«Держатель» проблемы, его мотивации и возможности решения проблемы с использованием продукции*</w:t>
            </w:r>
          </w:p>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r>
          </w:p>
          <w:p>
            <w:pPr>
              <w:pStyle w:val="Normal"/>
              <w:keepLines/>
              <w:widowControl w:val="false"/>
              <w:spacing w:before="0" w:after="0"/>
              <w:rPr>
                <w:rFonts w:ascii="Times New Roman" w:hAnsi="Times New Roman" w:cs="Times New Roman"/>
                <w:bCs/>
                <w:i/>
                <w:i/>
                <w:sz w:val="20"/>
              </w:rPr>
            </w:pPr>
            <w:r>
              <w:rPr>
                <w:rFonts w:cs="Times New Roman" w:ascii="Times New Roman" w:hAnsi="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Держатель проблемы: Корпоративные клиенты, особенно в областях, где сбор и анализ данных играют ключевую роль в принятии решений, таких как финансы, здравоохранение, производство и многие другие.</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Мотивации держателя проблемы:</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 Потребность в инсайтах: Корпоративные клиенты стремятся извлекать ценные инсайты из своих данных, чтобы принимать более обоснованные решения и улучшать свои бизнес-процессы.</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 Повышение конкурентоспособности: Клиенты стремятся оставаться конкурентоспособными, и анализ данных может дать им преимущество на рынке.</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 Сокращение рисков: Анализ данных помогает идентифицировать потенциальные риски и возможности, что позволяет компаниям предпринимать соответствующие действия.</w:t>
            </w:r>
          </w:p>
          <w:p>
            <w:pPr>
              <w:pStyle w:val="Normal"/>
              <w:widowControl w:val="false"/>
              <w:spacing w:lineRule="auto" w:line="240" w:before="0" w:after="0"/>
              <w:ind w:firstLine="709"/>
              <w:jc w:val="both"/>
              <w:rPr/>
            </w:pPr>
            <w:r>
              <w:rPr>
                <w:rFonts w:cs="Times New Roman" w:ascii="Times New Roman" w:hAnsi="Times New Roman"/>
                <w:sz w:val="20"/>
              </w:rPr>
              <w:t>- Увеличение эффективности: Путем анализа данных компании могут улучшить эффективность своих бизнес-процессов и оптимизировать затраты.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28</w:t>
            </w:r>
          </w:p>
        </w:tc>
        <w:tc>
          <w:tcPr>
            <w:tcW w:w="4684"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
                <w:b/>
                <w:bCs/>
                <w:sz w:val="20"/>
              </w:rPr>
            </w:pPr>
            <w:r>
              <w:rPr>
                <w:rFonts w:cs="Times New Roman" w:ascii="Times New Roman" w:hAnsi="Times New Roman"/>
                <w:b/>
                <w:bCs/>
                <w:sz w:val="20"/>
              </w:rPr>
              <w:t>Каким способом будет решена проблема*</w:t>
            </w:r>
          </w:p>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r>
          </w:p>
          <w:p>
            <w:pPr>
              <w:pStyle w:val="Normal"/>
              <w:keepLines/>
              <w:widowControl w:val="false"/>
              <w:spacing w:before="0" w:after="0"/>
              <w:rPr>
                <w:rFonts w:ascii="Times New Roman" w:hAnsi="Times New Roman" w:cs="Times New Roman"/>
                <w:bCs/>
                <w:i/>
                <w:i/>
                <w:sz w:val="20"/>
              </w:rPr>
            </w:pPr>
            <w:r>
              <w:rPr>
                <w:rFonts w:cs="Times New Roman" w:ascii="Times New Roman" w:hAnsi="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37"/>
              <w:jc w:val="both"/>
              <w:rPr>
                <w:rFonts w:ascii="Times New Roman" w:hAnsi="Times New Roman" w:cs="Times New Roman"/>
                <w:sz w:val="20"/>
              </w:rPr>
            </w:pPr>
            <w:r>
              <w:rPr>
                <w:rFonts w:cs="Times New Roman" w:ascii="Times New Roman" w:hAnsi="Times New Roman"/>
                <w:sz w:val="20"/>
              </w:rPr>
              <w:t>MathTech Insights предоставляет продукт, который позволяет клиентам анализировать исчерпывающим образом свои данные с применением передовых методов математического моделирования и алгоритмов машинного обучения. Это дает клиентам следующие возможности:</w:t>
            </w:r>
          </w:p>
          <w:p>
            <w:pPr>
              <w:pStyle w:val="Normal"/>
              <w:widowControl w:val="false"/>
              <w:spacing w:lineRule="auto" w:line="240" w:before="0" w:after="0"/>
              <w:ind w:firstLine="737"/>
              <w:jc w:val="both"/>
              <w:rPr>
                <w:rFonts w:ascii="Times New Roman" w:hAnsi="Times New Roman" w:cs="Times New Roman"/>
                <w:sz w:val="20"/>
              </w:rPr>
            </w:pPr>
            <w:r>
              <w:rPr>
                <w:rFonts w:cs="Times New Roman" w:ascii="Times New Roman" w:hAnsi="Times New Roman"/>
                <w:sz w:val="20"/>
              </w:rPr>
              <w:t>1. Извлечение ценных знаний: Помогает клиентам выявить ценные инсайты и тенденции в своих данных, которые могут использоваться для принятия решений.</w:t>
            </w:r>
          </w:p>
          <w:p>
            <w:pPr>
              <w:pStyle w:val="Normal"/>
              <w:widowControl w:val="false"/>
              <w:spacing w:lineRule="auto" w:line="240" w:before="0" w:after="0"/>
              <w:ind w:firstLine="737"/>
              <w:jc w:val="both"/>
              <w:rPr>
                <w:rFonts w:ascii="Times New Roman" w:hAnsi="Times New Roman" w:cs="Times New Roman"/>
                <w:sz w:val="20"/>
              </w:rPr>
            </w:pPr>
            <w:r>
              <w:rPr>
                <w:rFonts w:cs="Times New Roman" w:ascii="Times New Roman" w:hAnsi="Times New Roman"/>
                <w:sz w:val="20"/>
              </w:rPr>
              <w:t>2. Оптимизация бизнес-процессов: Предоставляет инструменты для оптимизации бизнес-процессов и увеличения эффективности.</w:t>
            </w:r>
          </w:p>
          <w:p>
            <w:pPr>
              <w:pStyle w:val="Normal"/>
              <w:widowControl w:val="false"/>
              <w:spacing w:lineRule="auto" w:line="240" w:before="0" w:after="0"/>
              <w:ind w:firstLine="737"/>
              <w:jc w:val="both"/>
              <w:rPr>
                <w:rFonts w:ascii="Times New Roman" w:hAnsi="Times New Roman" w:cs="Times New Roman"/>
                <w:sz w:val="20"/>
              </w:rPr>
            </w:pPr>
            <w:r>
              <w:rPr>
                <w:rFonts w:cs="Times New Roman" w:ascii="Times New Roman" w:hAnsi="Times New Roman"/>
                <w:sz w:val="20"/>
              </w:rPr>
              <w:t>3. Поддержка в принятии решений: Предоставляет клиентам данные и аналитические инструменты для более обоснованных решений, что снижает р</w:t>
            </w:r>
          </w:p>
          <w:p>
            <w:pPr>
              <w:pStyle w:val="Normal"/>
              <w:widowControl w:val="false"/>
              <w:spacing w:lineRule="auto" w:line="240" w:before="0" w:after="0"/>
              <w:ind w:firstLine="737"/>
              <w:jc w:val="both"/>
              <w:rPr>
                <w:rFonts w:ascii="Times New Roman" w:hAnsi="Times New Roman" w:cs="Times New Roman"/>
                <w:sz w:val="20"/>
              </w:rPr>
            </w:pPr>
            <w:r>
              <w:rPr>
                <w:rFonts w:cs="Times New Roman" w:ascii="Times New Roman" w:hAnsi="Times New Roman"/>
                <w:sz w:val="20"/>
              </w:rPr>
              <w:t>4. Автоматизация анализа: Математическое моделирование и машинное обучение позволяют автоматизировать процессы анализа данных, сэкономив</w:t>
            </w:r>
          </w:p>
          <w:p>
            <w:pPr>
              <w:pStyle w:val="Normal"/>
              <w:widowControl w:val="false"/>
              <w:spacing w:lineRule="auto" w:line="240" w:before="0" w:after="0"/>
              <w:jc w:val="both"/>
              <w:rPr>
                <w:rFonts w:ascii="Times New Roman" w:hAnsi="Times New Roman" w:cs="Times New Roman"/>
                <w:sz w:val="20"/>
              </w:rPr>
            </w:pPr>
            <w:r>
              <w:rPr>
                <w:rFonts w:cs="Times New Roman" w:ascii="Times New Roman" w:hAnsi="Times New Roman"/>
                <w:sz w:val="20"/>
              </w:rPr>
              <w:t>Пользователи имеют возможность использовать передовые методы машинного обучения и статистического анализа для прогнозирования инвестиций и определения рисков.</w:t>
            </w:r>
          </w:p>
          <w:p>
            <w:pPr>
              <w:pStyle w:val="Normal"/>
              <w:widowControl w:val="false"/>
              <w:spacing w:lineRule="auto" w:line="240" w:before="0" w:after="0"/>
              <w:jc w:val="both"/>
              <w:rPr>
                <w:rFonts w:ascii="Times New Roman" w:hAnsi="Times New Roman" w:cs="Times New Roman"/>
                <w:sz w:val="20"/>
              </w:rPr>
            </w:pPr>
            <w:r>
              <w:rPr>
                <w:rFonts w:cs="Times New Roman" w:ascii="Times New Roman" w:hAnsi="Times New Roman"/>
                <w:sz w:val="20"/>
              </w:rPr>
              <w:t>Это дает преимущество в принятии решений.</w:t>
            </w:r>
          </w:p>
          <w:p>
            <w:pPr>
              <w:pStyle w:val="Normal"/>
              <w:widowControl w:val="false"/>
              <w:spacing w:lineRule="auto" w:line="240" w:before="0" w:after="0"/>
              <w:jc w:val="both"/>
              <w:rPr>
                <w:rFonts w:ascii="Times New Roman" w:hAnsi="Times New Roman" w:cs="Times New Roman"/>
                <w:sz w:val="20"/>
              </w:rPr>
            </w:pPr>
            <w:r>
              <w:rPr>
                <w:rFonts w:cs="Times New Roman" w:ascii="Times New Roman" w:hAnsi="Times New Roman"/>
                <w:sz w:val="20"/>
              </w:rPr>
              <w:t>Применимые методы — методы статистики и анализа данных (Регрессионный анализ, кластерный анализ), методы временных рядов (Авторегрессия и скользящее среднее) и методы машинного обучения (Усиление обучения, кластеризация и алгоритмы классификации и регрессии), в последствии список в течении нашей работы будет дополнятся.</w:t>
            </w:r>
          </w:p>
          <w:p>
            <w:pPr>
              <w:pStyle w:val="Normal"/>
              <w:widowControl w:val="false"/>
              <w:spacing w:lineRule="auto" w:line="240" w:before="0" w:after="0"/>
              <w:ind w:firstLine="737"/>
              <w:jc w:val="both"/>
              <w:rPr>
                <w:rFonts w:ascii="Times New Roman" w:hAnsi="Times New Roman" w:cs="Times New Roman"/>
                <w:sz w:val="20"/>
              </w:rPr>
            </w:pPr>
            <w:r>
              <w:rPr>
                <w:rFonts w:cs="Times New Roman" w:ascii="Times New Roman" w:hAnsi="Times New Roman"/>
                <w:sz w:val="20"/>
              </w:rPr>
              <w:t>Таким образом, продукция MathTech Insights напрямую решает проблемы корпоративных клиентов, обеспечивая им возможность эффективно использовать свои данные для принятия решений, увеличения конкурентоспособности и сокращения рисков.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29</w:t>
            </w:r>
          </w:p>
        </w:tc>
        <w:tc>
          <w:tcPr>
            <w:tcW w:w="4684"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
                <w:b/>
                <w:bCs/>
                <w:sz w:val="20"/>
              </w:rPr>
            </w:pPr>
            <w:r>
              <w:rPr>
                <w:rFonts w:cs="Times New Roman" w:ascii="Times New Roman" w:hAnsi="Times New Roman"/>
                <w:b/>
                <w:bCs/>
                <w:sz w:val="20"/>
              </w:rPr>
              <w:t>Оценка потенциала «рынка» и рентабельности бизнеса*</w:t>
            </w:r>
          </w:p>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r>
          </w:p>
          <w:p>
            <w:pPr>
              <w:pStyle w:val="Normal"/>
              <w:keepLines/>
              <w:widowControl w:val="false"/>
              <w:spacing w:before="0" w:after="0"/>
              <w:rPr>
                <w:rFonts w:ascii="Times New Roman" w:hAnsi="Times New Roman" w:cs="Times New Roman"/>
                <w:bCs/>
                <w:i/>
                <w:i/>
                <w:sz w:val="20"/>
              </w:rPr>
            </w:pPr>
            <w:r>
              <w:rPr>
                <w:rFonts w:cs="Times New Roman" w:ascii="Times New Roman" w:hAnsi="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MathTech Insights ориентируется на корпоративных клиентов, особенно в индустриях, где анализ данных играет ключевую роль. Это включает в себя финансовый сектор, здравоохранение, производство, энергетику и другие. Потенциальная доля рынка зависит от конкретной индустрии, но оценивается в многомиллиардных долларах. С учетом растущего интереса к аналитике данных и искусственному интеллекту, MathTech Insights имеет широкие перспективы для завоевания доли рынка.</w:t>
            </w:r>
          </w:p>
          <w:p>
            <w:pPr>
              <w:pStyle w:val="Normal"/>
              <w:widowControl w:val="false"/>
              <w:spacing w:lineRule="auto" w:line="240" w:before="0" w:after="0"/>
              <w:ind w:firstLine="709"/>
              <w:jc w:val="both"/>
              <w:rPr>
                <w:rFonts w:ascii="Times New Roman" w:hAnsi="Times New Roman" w:cs="Times New Roman"/>
                <w:sz w:val="20"/>
              </w:rPr>
            </w:pPr>
            <w:r>
              <w:rPr>
                <w:rFonts w:cs="Times New Roman" w:ascii="Times New Roman" w:hAnsi="Times New Roman"/>
                <w:sz w:val="20"/>
              </w:rPr>
              <w:t>Потенциальные возможности для масштабирования:</w:t>
            </w:r>
          </w:p>
          <w:p>
            <w:pPr>
              <w:pStyle w:val="ListParagraph"/>
              <w:widowControl w:val="false"/>
              <w:numPr>
                <w:ilvl w:val="0"/>
                <w:numId w:val="2"/>
              </w:numPr>
              <w:spacing w:before="0" w:after="0"/>
              <w:ind w:left="0" w:firstLine="709"/>
              <w:rPr>
                <w:sz w:val="20"/>
                <w:lang w:val="ru-RU"/>
              </w:rPr>
            </w:pPr>
            <w:r>
              <w:rPr>
                <w:sz w:val="20"/>
                <w:lang w:val="ru-RU"/>
              </w:rPr>
              <w:t xml:space="preserve">Географическое масштабирование: </w:t>
            </w:r>
            <w:r>
              <w:rPr>
                <w:sz w:val="20"/>
              </w:rPr>
              <w:t>MathTech</w:t>
            </w:r>
            <w:r>
              <w:rPr>
                <w:sz w:val="20"/>
                <w:lang w:val="ru-RU"/>
              </w:rPr>
              <w:t xml:space="preserve"> </w:t>
            </w:r>
            <w:r>
              <w:rPr>
                <w:sz w:val="20"/>
              </w:rPr>
              <w:t>Insights</w:t>
            </w:r>
            <w:r>
              <w:rPr>
                <w:sz w:val="20"/>
                <w:lang w:val="ru-RU"/>
              </w:rPr>
              <w:t xml:space="preserve"> может расширить свой бизнес на мировом рынке, начав с региональных рынков и постепенно увеличивая географическое присутствие.</w:t>
            </w:r>
          </w:p>
          <w:p>
            <w:pPr>
              <w:pStyle w:val="ListParagraph"/>
              <w:widowControl w:val="false"/>
              <w:numPr>
                <w:ilvl w:val="0"/>
                <w:numId w:val="2"/>
              </w:numPr>
              <w:spacing w:before="0" w:after="0"/>
              <w:ind w:left="0" w:firstLine="709"/>
              <w:rPr>
                <w:sz w:val="20"/>
                <w:szCs w:val="20"/>
                <w:lang w:val="ru-RU"/>
              </w:rPr>
            </w:pPr>
            <w:r>
              <w:rPr>
                <w:sz w:val="20"/>
                <w:lang w:val="ru-RU"/>
              </w:rPr>
              <w:t>Углубление продуктовой линейки: Развитие дополнительных функций и решений в сфере анализа данных может расширить аудиторию и клиентскую базу.</w:t>
            </w:r>
            <w:r>
              <w:rPr>
                <w:sz w:val="18"/>
                <w:szCs w:val="20"/>
                <w:lang w:val="ru-RU"/>
              </w:rPr>
              <w:t xml:space="preserve"> </w:t>
            </w:r>
          </w:p>
        </w:tc>
      </w:tr>
    </w:tbl>
    <w:p>
      <w:pPr>
        <w:pStyle w:val="Style35"/>
        <w:rPr>
          <w:rFonts w:ascii="Times New Roman" w:hAnsi="Times New Roman"/>
        </w:rPr>
      </w:pPr>
      <w:r>
        <w:rPr>
          <w:rFonts w:ascii="Times New Roman" w:hAnsi="Times New Roman"/>
        </w:rPr>
        <w:t>план дальнейшего развития стартап-проекта</w:t>
      </w:r>
    </w:p>
    <w:tbl>
      <w:tblPr>
        <w:tblW w:w="10759" w:type="dxa"/>
        <w:jc w:val="center"/>
        <w:tblInd w:w="0" w:type="dxa"/>
        <w:tblLayout w:type="fixed"/>
        <w:tblCellMar>
          <w:top w:w="0" w:type="dxa"/>
          <w:left w:w="30" w:type="dxa"/>
          <w:bottom w:w="0" w:type="dxa"/>
          <w:right w:w="30" w:type="dxa"/>
        </w:tblCellMar>
        <w:tblLook w:firstRow="0" w:noVBand="0" w:lastRow="0" w:firstColumn="0" w:lastColumn="0" w:noHBand="0" w:val="0000"/>
      </w:tblPr>
      <w:tblGrid>
        <w:gridCol w:w="1854"/>
        <w:gridCol w:w="4842"/>
        <w:gridCol w:w="1962"/>
        <w:gridCol w:w="2100"/>
      </w:tblGrid>
      <w:tr>
        <w:trPr>
          <w:trHeight w:val="401" w:hRule="atLeast"/>
        </w:trPr>
        <w:tc>
          <w:tcPr>
            <w:tcW w:w="18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Ноябрь 2023</w:t>
            </w:r>
          </w:p>
        </w:tc>
        <w:tc>
          <w:tcPr>
            <w:tcW w:w="4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uto" w:line="240" w:before="0" w:after="0"/>
              <w:rPr>
                <w:rFonts w:cs="Calibri" w:cstheme="minorHAnsi"/>
                <w:sz w:val="20"/>
                <w:szCs w:val="20"/>
              </w:rPr>
            </w:pPr>
            <w:r>
              <w:rPr>
                <w:rFonts w:eastAsia="Times New Roman" w:cs="Times New Roman" w:ascii="Times New Roman" w:hAnsi="Times New Roman"/>
                <w:sz w:val="20"/>
                <w:szCs w:val="20"/>
                <w:lang w:eastAsia="en-US"/>
              </w:rPr>
              <w:t>Разработка идеи, оформление концепции</w:t>
            </w:r>
            <w:r>
              <w:rPr>
                <w:rFonts w:cs="Calibri" w:cstheme="minorHAnsi"/>
                <w:sz w:val="20"/>
                <w:szCs w:val="20"/>
              </w:rPr>
              <w:t xml:space="preserve"> </w:t>
            </w:r>
          </w:p>
          <w:p>
            <w:pPr>
              <w:pStyle w:val="Normal"/>
              <w:widowControl w:val="false"/>
              <w:spacing w:before="0" w:after="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r>
          </w:p>
        </w:tc>
        <w:tc>
          <w:tcPr>
            <w:tcW w:w="19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3 ч.</w:t>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250 тыс.руб</w:t>
            </w:r>
          </w:p>
        </w:tc>
      </w:tr>
      <w:tr>
        <w:trPr>
          <w:trHeight w:val="621" w:hRule="atLeast"/>
        </w:trPr>
        <w:tc>
          <w:tcPr>
            <w:tcW w:w="18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Декабрь 2023</w:t>
            </w:r>
          </w:p>
        </w:tc>
        <w:tc>
          <w:tcPr>
            <w:tcW w:w="4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uto" w:line="240" w:before="0" w:after="0"/>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t>Заполнение необходимой документации и оформление презентации.</w:t>
            </w:r>
          </w:p>
        </w:tc>
        <w:tc>
          <w:tcPr>
            <w:tcW w:w="19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3 ч.</w:t>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150  тыс.руб</w:t>
            </w:r>
          </w:p>
        </w:tc>
      </w:tr>
      <w:tr>
        <w:trPr>
          <w:trHeight w:val="559" w:hRule="atLeast"/>
        </w:trPr>
        <w:tc>
          <w:tcPr>
            <w:tcW w:w="18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Январь 2024</w:t>
            </w:r>
          </w:p>
        </w:tc>
        <w:tc>
          <w:tcPr>
            <w:tcW w:w="4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uto" w:line="240" w:before="0" w:after="0"/>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t>Анализ поступающей информации по моделированию предметной области</w:t>
            </w:r>
          </w:p>
        </w:tc>
        <w:tc>
          <w:tcPr>
            <w:tcW w:w="19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5 ч.</w:t>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500 тыс.руб</w:t>
            </w:r>
          </w:p>
        </w:tc>
      </w:tr>
      <w:tr>
        <w:trPr>
          <w:trHeight w:val="411" w:hRule="atLeast"/>
        </w:trPr>
        <w:tc>
          <w:tcPr>
            <w:tcW w:w="18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Февраль 2024</w:t>
            </w:r>
          </w:p>
        </w:tc>
        <w:tc>
          <w:tcPr>
            <w:tcW w:w="4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uto" w:line="240" w:before="0" w:after="0"/>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t>Привлечение инвестиций к проекту</w:t>
            </w:r>
          </w:p>
        </w:tc>
        <w:tc>
          <w:tcPr>
            <w:tcW w:w="19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3 ч.</w:t>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300 тыс.руб</w:t>
            </w:r>
          </w:p>
        </w:tc>
      </w:tr>
      <w:tr>
        <w:trPr>
          <w:trHeight w:val="416" w:hRule="atLeast"/>
        </w:trPr>
        <w:tc>
          <w:tcPr>
            <w:tcW w:w="18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Июнь 2024</w:t>
            </w:r>
          </w:p>
        </w:tc>
        <w:tc>
          <w:tcPr>
            <w:tcW w:w="4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uto" w:line="240" w:before="0" w:after="0"/>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t xml:space="preserve">Разработка приложений </w:t>
            </w:r>
          </w:p>
        </w:tc>
        <w:tc>
          <w:tcPr>
            <w:tcW w:w="19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8 ч.</w:t>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800 тыс.руб</w:t>
            </w:r>
          </w:p>
        </w:tc>
      </w:tr>
      <w:tr>
        <w:trPr>
          <w:trHeight w:val="408" w:hRule="atLeast"/>
        </w:trPr>
        <w:tc>
          <w:tcPr>
            <w:tcW w:w="18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Ноябрь 2024</w:t>
            </w:r>
          </w:p>
        </w:tc>
        <w:tc>
          <w:tcPr>
            <w:tcW w:w="4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uto" w:line="240" w:before="0" w:after="0"/>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t>Выход на магазин приложений</w:t>
            </w:r>
          </w:p>
        </w:tc>
        <w:tc>
          <w:tcPr>
            <w:tcW w:w="19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5 ч.</w:t>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500 тыс.руб</w:t>
            </w:r>
          </w:p>
        </w:tc>
      </w:tr>
    </w:tbl>
    <w:p>
      <w:pPr>
        <w:pStyle w:val="Normal"/>
        <w:rPr>
          <w:rFonts w:ascii="Times New Roman" w:hAnsi="Times New Roman" w:cs="Times New Roman"/>
          <w:lang w:eastAsia="en-US"/>
        </w:rPr>
      </w:pPr>
      <w:r>
        <w:rPr>
          <w:rFonts w:cs="Times New Roman" w:ascii="Times New Roman" w:hAnsi="Times New Roman"/>
          <w:lang w:eastAsia="en-US"/>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sz w:val="32"/>
          <w:lang w:eastAsia="en-US"/>
        </w:rPr>
      </w:pPr>
      <w:r>
        <w:rPr>
          <w:rFonts w:cs="Times New Roman" w:ascii="Times New Roman" w:hAnsi="Times New Roman"/>
          <w:b/>
          <w:sz w:val="32"/>
          <w:lang w:eastAsia="en-US"/>
        </w:rPr>
      </w:r>
    </w:p>
    <w:p>
      <w:pPr>
        <w:pStyle w:val="Normal"/>
        <w:jc w:val="center"/>
        <w:rPr>
          <w:rFonts w:ascii="Times New Roman" w:hAnsi="Times New Roman" w:cs="Times New Roman"/>
          <w:b/>
          <w:b/>
          <w:sz w:val="32"/>
          <w:lang w:eastAsia="en-US"/>
        </w:rPr>
      </w:pPr>
      <w:r>
        <w:rPr>
          <w:rFonts w:cs="Times New Roman" w:ascii="Times New Roman" w:hAnsi="Times New Roman"/>
          <w:b/>
          <w:sz w:val="32"/>
          <w:lang w:eastAsia="en-US"/>
        </w:rPr>
        <w:t xml:space="preserve">ДОПОЛНИТЕЛЬНО ДЛЯ ПОДАЧИ ЗАЯВКИ </w:t>
      </w:r>
    </w:p>
    <w:p>
      <w:pPr>
        <w:pStyle w:val="Normal"/>
        <w:jc w:val="center"/>
        <w:rPr>
          <w:rFonts w:ascii="Times New Roman" w:hAnsi="Times New Roman" w:cs="Times New Roman"/>
          <w:sz w:val="32"/>
          <w:lang w:eastAsia="en-US"/>
        </w:rPr>
      </w:pPr>
      <w:r>
        <w:rPr>
          <w:rFonts w:cs="Times New Roman" w:ascii="Times New Roman" w:hAnsi="Times New Roman"/>
          <w:b/>
          <w:sz w:val="32"/>
          <w:lang w:eastAsia="en-US"/>
        </w:rPr>
        <w:t>НА КОНКУРС СТУДЕНЧЕСКИЙ СТАРТАП ОТ ФСИ</w:t>
      </w:r>
      <w:r>
        <w:rPr>
          <w:rFonts w:cs="Times New Roman" w:ascii="Times New Roman" w:hAnsi="Times New Roman"/>
          <w:sz w:val="32"/>
          <w:lang w:eastAsia="en-US"/>
        </w:rPr>
        <w:t>:</w:t>
      </w:r>
    </w:p>
    <w:p>
      <w:pPr>
        <w:pStyle w:val="Normal"/>
        <w:ind w:hanging="142"/>
        <w:rPr/>
      </w:pPr>
      <w:r>
        <w:rPr>
          <w:rFonts w:cs="Times New Roman" w:ascii="Times New Roman" w:hAnsi="Times New Roman"/>
          <w:lang w:eastAsia="en-US"/>
        </w:rPr>
        <w:t xml:space="preserve">(подробнее о подаче заявки на конкурс ФСИ - </w:t>
      </w:r>
      <w:r>
        <w:fldChar w:fldCharType="begin"/>
      </w:r>
      <w:r>
        <w:rPr>
          <w:rFonts w:cs="Times New Roman" w:ascii="Times New Roman" w:hAnsi="Times New Roman"/>
          <w:lang w:eastAsia="en-US"/>
        </w:rPr>
        <w:instrText xml:space="preserve"> HYPERLINK "https://fasie.ru/programs/programma-studstartup/" \l "documentu" \n https://fasie.ru/programs/programma-studstartup/#documentu</w:instrText>
      </w:r>
      <w:r>
        <w:rPr>
          <w:rFonts w:cs="Times New Roman" w:ascii="Times New Roman" w:hAnsi="Times New Roman"/>
          <w:lang w:eastAsia="en-US"/>
        </w:rPr>
        <w:fldChar w:fldCharType="separate"/>
      </w:r>
      <w:r>
        <w:rPr>
          <w:rFonts w:cs="Times New Roman" w:ascii="Times New Roman" w:hAnsi="Times New Roman"/>
          <w:lang w:eastAsia="en-US"/>
        </w:rPr>
        <w:t>https://fasie.ru/programs/programma-studstartup/#documentu</w:t>
      </w:r>
      <w:r>
        <w:rPr>
          <w:rFonts w:cs="Times New Roman" w:ascii="Times New Roman" w:hAnsi="Times New Roman"/>
          <w:lang w:eastAsia="en-US"/>
        </w:rPr>
        <w:fldChar w:fldCharType="end"/>
      </w:r>
      <w:r>
        <w:rPr>
          <w:rFonts w:cs="Times New Roman" w:ascii="Times New Roman" w:hAnsi="Times New Roman"/>
          <w:lang w:eastAsia="en-US"/>
        </w:rPr>
        <w:t xml:space="preserve"> )</w:t>
      </w:r>
    </w:p>
    <w:tbl>
      <w:tblPr>
        <w:tblW w:w="10024"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4212"/>
        <w:gridCol w:w="5811"/>
      </w:tblGrid>
      <w:tr>
        <w:trPr>
          <w:trHeight w:val="211"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rPr>
              <w:t>Фокусная тематика из перечня ФСИ (</w:t>
            </w:r>
            <w:hyperlink r:id="rId9" w:tgtFrame="https://fasie.ru/programs/programma-start/fokusnye-tematiki.php">
              <w:r>
                <w:rPr>
                  <w:rFonts w:cs="Times New Roman" w:ascii="Times New Roman" w:hAnsi="Times New Roman"/>
                  <w:bCs/>
                </w:rPr>
                <w:t>https://fasie.ru/programs/programma-start/fokusnye-tematiki.php</w:t>
              </w:r>
            </w:hyperlink>
            <w:r>
              <w:rPr>
                <w:rFonts w:cs="Times New Roman" w:ascii="Times New Roman" w:hAnsi="Times New Roman"/>
                <w:bCs/>
              </w:rPr>
              <w:t xml:space="preserve"> )</w:t>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rPr>
                <w:rFonts w:ascii="Times New Roman" w:hAnsi="Times New Roman"/>
                <w:iCs/>
                <w:color w:val="auto"/>
                <w:u w:val="none"/>
              </w:rPr>
            </w:pPr>
            <w:r>
              <w:rPr>
                <w:rFonts w:ascii="Times New Roman" w:hAnsi="Times New Roman"/>
                <w:iCs/>
                <w:color w:val="auto"/>
                <w:u w:val="none"/>
              </w:rPr>
            </w:r>
          </w:p>
        </w:tc>
      </w:tr>
      <w:tr>
        <w:trPr>
          <w:trHeight w:val="211"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false"/>
                <w:bCs w:val="false"/>
                <w:i/>
                <w:color w:val="auto"/>
                <w:sz w:val="24"/>
                <w:u w:val="none"/>
              </w:rPr>
              <w:t>Плановые оптимальные параметры (на момент выхода предприятия на самоокупаемость):</w:t>
            </w:r>
          </w:p>
        </w:tc>
      </w:tr>
      <w:tr>
        <w:trPr>
          <w:trHeight w:val="211"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i/>
                <w:i/>
                <w:sz w:val="20"/>
              </w:rPr>
            </w:pPr>
            <w:r>
              <w:rPr>
                <w:rFonts w:cs="Times New Roman" w:ascii="Times New Roman" w:hAnsi="Times New Roman"/>
                <w:bCs/>
                <w:sz w:val="20"/>
              </w:rPr>
              <w:t xml:space="preserve">Коллектив </w:t>
            </w:r>
            <w:r>
              <w:rPr>
                <w:rFonts w:cs="Times New Roman" w:ascii="Times New Roman" w:hAnsi="Times New Roman"/>
                <w:bCs/>
                <w:i/>
                <w:sz w:val="20"/>
              </w:rPr>
              <w:t>(характеристика будущего предприятия)</w:t>
            </w:r>
          </w:p>
          <w:p>
            <w:pPr>
              <w:pStyle w:val="Normal"/>
              <w:keepLines/>
              <w:widowControl w:val="false"/>
              <w:spacing w:before="0" w:after="0"/>
              <w:rPr>
                <w:rFonts w:ascii="Times New Roman" w:hAnsi="Times New Roman" w:cs="Times New Roman"/>
                <w:bCs/>
                <w:i/>
                <w:i/>
                <w:sz w:val="20"/>
              </w:rPr>
            </w:pPr>
            <w:r>
              <w:rPr>
                <w:rFonts w:cs="Times New Roman" w:ascii="Times New Roman" w:hAnsi="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pPr>
              <w:pStyle w:val="Normal"/>
              <w:keepLines/>
              <w:widowControl w:val="false"/>
              <w:spacing w:before="0" w:after="0"/>
              <w:rPr>
                <w:rFonts w:ascii="Times New Roman" w:hAnsi="Times New Roman" w:cs="Times New Roman"/>
                <w:bCs/>
                <w:sz w:val="20"/>
              </w:rPr>
            </w:pPr>
            <w:r>
              <w:rPr>
                <w:rFonts w:cs="Times New Roman" w:ascii="Times New Roman" w:hAnsi="Times New Roman"/>
                <w:bCs/>
                <w:i/>
                <w:sz w:val="20"/>
              </w:rPr>
              <w:t>предприятия в будущем, при переходе на самоокупаемость</w:t>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Техническое оснащение</w:t>
            </w:r>
          </w:p>
          <w:p>
            <w:pPr>
              <w:pStyle w:val="Normal"/>
              <w:keepLines/>
              <w:widowControl w:val="false"/>
              <w:spacing w:before="0" w:after="0"/>
              <w:rPr>
                <w:rFonts w:ascii="Times New Roman" w:hAnsi="Times New Roman" w:cs="Times New Roman"/>
                <w:bCs/>
                <w:i/>
                <w:i/>
                <w:sz w:val="20"/>
                <w:szCs w:val="20"/>
              </w:rPr>
            </w:pPr>
            <w:r>
              <w:rPr>
                <w:rFonts w:cs="Times New Roman" w:ascii="Times New Roman" w:hAnsi="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Партнеры (поставщики, продавцы)</w:t>
            </w:r>
          </w:p>
          <w:p>
            <w:pPr>
              <w:pStyle w:val="Normal"/>
              <w:keepLines/>
              <w:widowControl w:val="false"/>
              <w:spacing w:before="0" w:after="0"/>
              <w:rPr>
                <w:rFonts w:ascii="Times New Roman" w:hAnsi="Times New Roman" w:cs="Times New Roman"/>
                <w:bCs/>
                <w:i/>
                <w:i/>
                <w:sz w:val="20"/>
              </w:rPr>
            </w:pPr>
            <w:r>
              <w:rPr>
                <w:rFonts w:cs="Times New Roman" w:ascii="Times New Roman" w:hAnsi="Times New Roman"/>
                <w:bCs/>
                <w:i/>
                <w:sz w:val="20"/>
              </w:rPr>
              <w:t>Указывается информация о Вашем представлении о партнерах/ поставщиках/продавцах на</w:t>
            </w:r>
          </w:p>
          <w:p>
            <w:pPr>
              <w:pStyle w:val="Normal"/>
              <w:keepLines/>
              <w:widowControl w:val="false"/>
              <w:spacing w:before="0" w:after="0"/>
              <w:rPr>
                <w:rFonts w:ascii="Times New Roman" w:hAnsi="Times New Roman" w:cs="Times New Roman"/>
                <w:bCs/>
                <w:sz w:val="20"/>
              </w:rPr>
            </w:pPr>
            <w:r>
              <w:rPr>
                <w:rFonts w:cs="Times New Roman" w:ascii="Times New Roman" w:hAnsi="Times New Roman"/>
                <w:bCs/>
                <w:i/>
                <w:sz w:val="20"/>
              </w:rPr>
              <w:t>момент выхода предприятия на самоокупаемость, т.е. о том, как может быть.</w:t>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Объем реализации продукции (в натуральных единицах)</w:t>
            </w:r>
          </w:p>
          <w:p>
            <w:pPr>
              <w:pStyle w:val="Normal"/>
              <w:keepLines/>
              <w:widowControl w:val="false"/>
              <w:spacing w:before="0" w:after="0"/>
              <w:rPr>
                <w:rFonts w:ascii="Times New Roman" w:hAnsi="Times New Roman" w:cs="Times New Roman"/>
                <w:bCs/>
                <w:i/>
                <w:i/>
                <w:sz w:val="20"/>
              </w:rPr>
            </w:pPr>
            <w:r>
              <w:rPr>
                <w:i/>
              </w:rPr>
              <w:t xml:space="preserve"> </w:t>
            </w:r>
            <w:r>
              <w:rPr>
                <w:rFonts w:cs="Times New Roman" w:ascii="Times New Roman" w:hAnsi="Times New Roman"/>
                <w:bCs/>
                <w:i/>
                <w:sz w:val="20"/>
              </w:rPr>
              <w:t>Указывается предполагаемый Вами объем реализации продукции на момент выхода</w:t>
            </w:r>
          </w:p>
          <w:p>
            <w:pPr>
              <w:pStyle w:val="Normal"/>
              <w:keepLines/>
              <w:widowControl w:val="false"/>
              <w:spacing w:before="0" w:after="0"/>
              <w:rPr>
                <w:rFonts w:ascii="Times New Roman" w:hAnsi="Times New Roman" w:cs="Times New Roman"/>
                <w:bCs/>
                <w:i/>
                <w:i/>
                <w:sz w:val="20"/>
              </w:rPr>
            </w:pPr>
            <w:r>
              <w:rPr>
                <w:rFonts w:cs="Times New Roman" w:ascii="Times New Roman" w:hAnsi="Times New Roman"/>
                <w:bCs/>
                <w:i/>
                <w:sz w:val="20"/>
              </w:rPr>
              <w:t>предприятия на самоокупаемость, т.е. Ваше представление о том, как может быть</w:t>
            </w:r>
          </w:p>
          <w:p>
            <w:pPr>
              <w:pStyle w:val="Normal"/>
              <w:keepLines/>
              <w:widowControl w:val="false"/>
              <w:spacing w:before="0" w:after="0"/>
              <w:rPr>
                <w:rFonts w:ascii="Times New Roman" w:hAnsi="Times New Roman" w:cs="Times New Roman"/>
                <w:bCs/>
                <w:sz w:val="20"/>
              </w:rPr>
            </w:pPr>
            <w:r>
              <w:rPr>
                <w:rFonts w:cs="Times New Roman" w:ascii="Times New Roman" w:hAnsi="Times New Roman"/>
                <w:bCs/>
                <w:i/>
                <w:sz w:val="20"/>
              </w:rPr>
              <w:t>осуществлено</w:t>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Доходы (в рублях)</w:t>
            </w:r>
          </w:p>
          <w:p>
            <w:pPr>
              <w:pStyle w:val="Normal"/>
              <w:keepLines/>
              <w:widowControl w:val="false"/>
              <w:spacing w:before="0" w:after="0"/>
              <w:rPr>
                <w:rFonts w:ascii="Times New Roman" w:hAnsi="Times New Roman" w:cs="Times New Roman"/>
                <w:bCs/>
                <w:i/>
                <w:i/>
                <w:sz w:val="20"/>
              </w:rPr>
            </w:pPr>
            <w:r>
              <w:rPr>
                <w:rFonts w:cs="Times New Roman" w:ascii="Times New Roman" w:hAnsi="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Расходы (в рублях)</w:t>
            </w:r>
          </w:p>
          <w:p>
            <w:pPr>
              <w:pStyle w:val="Normal"/>
              <w:keepLines/>
              <w:widowControl w:val="false"/>
              <w:spacing w:before="0" w:after="0"/>
              <w:rPr>
                <w:rFonts w:ascii="Times New Roman" w:hAnsi="Times New Roman" w:cs="Times New Roman"/>
                <w:bCs/>
                <w:i/>
                <w:i/>
                <w:sz w:val="20"/>
              </w:rPr>
            </w:pPr>
            <w:r>
              <w:rPr>
                <w:rFonts w:cs="Times New Roman" w:ascii="Times New Roman" w:hAnsi="Times New Roman"/>
                <w:bCs/>
                <w:i/>
                <w:sz w:val="20"/>
              </w:rPr>
              <w:t>Указывается предполагаемый Вами объем всех расходов предприятия на момент выхода</w:t>
            </w:r>
          </w:p>
          <w:p>
            <w:pPr>
              <w:pStyle w:val="Normal"/>
              <w:keepLines/>
              <w:widowControl w:val="false"/>
              <w:spacing w:before="0" w:after="0"/>
              <w:rPr>
                <w:rFonts w:ascii="Times New Roman" w:hAnsi="Times New Roman" w:cs="Times New Roman"/>
                <w:bCs/>
                <w:i/>
                <w:i/>
                <w:sz w:val="20"/>
              </w:rPr>
            </w:pPr>
            <w:r>
              <w:rPr>
                <w:rFonts w:cs="Times New Roman" w:ascii="Times New Roman" w:hAnsi="Times New Roman"/>
                <w:bCs/>
                <w:i/>
                <w:sz w:val="20"/>
              </w:rPr>
              <w:t>предприятия на самоокупаемость, т.е. Ваше представление о том, как это будет</w:t>
            </w:r>
          </w:p>
          <w:p>
            <w:pPr>
              <w:pStyle w:val="Normal"/>
              <w:keepLines/>
              <w:widowControl w:val="false"/>
              <w:spacing w:before="0" w:after="0"/>
              <w:rPr>
                <w:rFonts w:ascii="Times New Roman" w:hAnsi="Times New Roman" w:cs="Times New Roman"/>
                <w:bCs/>
                <w:sz w:val="20"/>
              </w:rPr>
            </w:pPr>
            <w:r>
              <w:rPr>
                <w:rFonts w:cs="Times New Roman" w:ascii="Times New Roman" w:hAnsi="Times New Roman"/>
                <w:bCs/>
                <w:i/>
                <w:sz w:val="20"/>
              </w:rPr>
              <w:t>достигнуто</w:t>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Планируемый период выхода предприятия на самоокупаемость</w:t>
            </w:r>
          </w:p>
          <w:p>
            <w:pPr>
              <w:pStyle w:val="Normal"/>
              <w:keepLines/>
              <w:widowControl w:val="false"/>
              <w:spacing w:before="0" w:after="0"/>
              <w:rPr>
                <w:rFonts w:ascii="Times New Roman" w:hAnsi="Times New Roman" w:cs="Times New Roman"/>
                <w:bCs/>
                <w:i/>
                <w:i/>
                <w:sz w:val="20"/>
              </w:rPr>
            </w:pPr>
            <w:r>
              <w:rPr>
                <w:rFonts w:cs="Times New Roman" w:ascii="Times New Roman" w:hAnsi="Times New Roman"/>
                <w:bCs/>
                <w:i/>
                <w:sz w:val="20"/>
              </w:rPr>
              <w:t>Указывается количество лет после завершения гранта</w:t>
            </w:r>
          </w:p>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3"/>
              <w:widowControl w:val="false"/>
              <w:tabs>
                <w:tab w:val="clear" w:pos="708"/>
                <w:tab w:val="left" w:pos="2127" w:leader="none"/>
              </w:tabs>
              <w:spacing w:before="40" w:after="0"/>
              <w:jc w:val="center"/>
              <w:rPr>
                <w:rFonts w:ascii="Times New Roman" w:hAnsi="Times New Roman" w:eastAsia="Times New Roman" w:cs="Times New Roman"/>
                <w:b/>
                <w:b/>
                <w:bCs/>
                <w:iCs/>
                <w:color w:val="auto"/>
                <w:sz w:val="28"/>
                <w:szCs w:val="22"/>
              </w:rPr>
            </w:pPr>
            <w:r>
              <w:rPr>
                <w:rFonts w:eastAsia="Times New Roman" w:cs="Times New Roman" w:ascii="Times New Roman" w:hAnsi="Times New Roman"/>
                <w:b/>
                <w:bCs/>
                <w:iCs/>
                <w:color w:val="auto"/>
                <w:sz w:val="28"/>
                <w:szCs w:val="22"/>
              </w:rPr>
              <w:t>СУЩЕСТВУЮЩИЙ ЗАДЕЛ,</w:t>
            </w:r>
          </w:p>
          <w:p>
            <w:pPr>
              <w:pStyle w:val="3"/>
              <w:widowControl w:val="false"/>
              <w:tabs>
                <w:tab w:val="clear" w:pos="708"/>
                <w:tab w:val="left" w:pos="2127" w:leader="none"/>
              </w:tabs>
              <w:jc w:val="center"/>
              <w:rPr>
                <w:rFonts w:ascii="Times New Roman" w:hAnsi="Times New Roman" w:eastAsia="Times New Roman" w:cs="Times New Roman"/>
                <w:b/>
                <w:b/>
                <w:bCs/>
                <w:iCs/>
                <w:color w:val="auto"/>
                <w:sz w:val="28"/>
                <w:szCs w:val="22"/>
              </w:rPr>
            </w:pPr>
            <w:r>
              <w:rPr>
                <w:rFonts w:eastAsia="Times New Roman" w:cs="Times New Roman" w:ascii="Times New Roman" w:hAnsi="Times New Roman"/>
                <w:b/>
                <w:bCs/>
                <w:iCs/>
                <w:color w:val="auto"/>
                <w:sz w:val="28"/>
                <w:szCs w:val="22"/>
              </w:rPr>
              <w:t>КОТОРЫЙ МОЖЕТ БЫТЬ ОСНОВОЙ БУДУЩЕГО ПРЕДПРИЯТИЯ:</w:t>
            </w:r>
          </w:p>
        </w:tc>
      </w:tr>
      <w:tr>
        <w:trPr>
          <w:trHeight w:val="361"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Коллектив</w:t>
            </w:r>
          </w:p>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Техническое оснащение:</w:t>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rPr>
                <w:rFonts w:ascii="Times New Roman" w:hAnsi="Times New Roman"/>
                <w:iCs/>
                <w:color w:val="auto"/>
                <w:u w:val="none"/>
              </w:rPr>
            </w:pPr>
            <w:r>
              <w:rPr>
                <w:rFonts w:ascii="Times New Roman" w:hAnsi="Times New Roman"/>
                <w:iCs/>
                <w:color w:val="auto"/>
                <w:u w:val="none"/>
              </w:rPr>
            </w:r>
          </w:p>
        </w:tc>
      </w:tr>
      <w:tr>
        <w:trPr>
          <w:trHeight w:val="263"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sz w:val="20"/>
              </w:rPr>
            </w:pPr>
            <w:r>
              <w:rPr>
                <w:rFonts w:cs="Times New Roman" w:ascii="Times New Roman" w:hAnsi="Times New Roman"/>
                <w:bCs/>
                <w:sz w:val="20"/>
              </w:rPr>
              <w:t>Партнеры (поставщики, продавцы)</w:t>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rPr>
                <w:rFonts w:ascii="Times New Roman" w:hAnsi="Times New Roman"/>
                <w:iCs/>
                <w:color w:val="auto"/>
                <w:u w:val="none"/>
              </w:rPr>
            </w:pPr>
            <w:r>
              <w:rPr>
                <w:rFonts w:ascii="Times New Roman" w:hAnsi="Times New Roman"/>
                <w:iCs/>
                <w:color w:val="auto"/>
                <w:u w:val="none"/>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u w:val="none"/>
              </w:rPr>
            </w:pPr>
            <w:r>
              <w:rPr>
                <w:rFonts w:ascii="Times New Roman" w:hAnsi="Times New Roman"/>
                <w:iCs/>
                <w:color w:val="auto"/>
                <w:u w:val="none"/>
              </w:rPr>
              <w:t>ПЛАН РЕАЛИЗАЦИИ ПРОЕКТА</w:t>
            </w:r>
          </w:p>
          <w:p>
            <w:pPr>
              <w:pStyle w:val="Normal"/>
              <w:keepLines/>
              <w:widowControl w:val="false"/>
              <w:spacing w:before="0" w:after="160"/>
              <w:jc w:val="center"/>
              <w:rPr>
                <w:rFonts w:ascii="Times New Roman" w:hAnsi="Times New Roman"/>
                <w:i/>
                <w:i/>
                <w:sz w:val="24"/>
                <w:szCs w:val="24"/>
              </w:rPr>
            </w:pPr>
            <w:r>
              <w:rPr>
                <w:rFonts w:ascii="Times New Roman" w:hAnsi="Times New Roman"/>
                <w:i/>
                <w:sz w:val="24"/>
                <w:szCs w:val="24"/>
              </w:rPr>
              <w:t>(на период грантовой поддержки и максимально прогнозируемый срок,</w:t>
              <w:br/>
              <w:t>но не менее 2-х лет после завершения договора гранта)</w:t>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rPr>
            </w:pPr>
            <w:r>
              <w:rPr>
                <w:rFonts w:cs="Times New Roman" w:ascii="Times New Roman" w:hAnsi="Times New Roman"/>
                <w:bCs/>
              </w:rPr>
              <w:t>Формирование коллектива:</w:t>
            </w:r>
          </w:p>
          <w:p>
            <w:pPr>
              <w:pStyle w:val="Normal"/>
              <w:keepLines/>
              <w:widowControl w:val="false"/>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rPr>
            </w:pPr>
            <w:r>
              <w:rPr>
                <w:rFonts w:cs="Times New Roman" w:ascii="Times New Roman" w:hAnsi="Times New Roman"/>
                <w:bCs/>
              </w:rPr>
              <w:t>Функционирование юридического лица:</w:t>
            </w:r>
          </w:p>
          <w:p>
            <w:pPr>
              <w:pStyle w:val="Normal"/>
              <w:keepLines/>
              <w:widowControl w:val="false"/>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rPr>
            </w:pPr>
            <w:r>
              <w:rPr>
                <w:rFonts w:cs="Times New Roman" w:ascii="Times New Roman" w:hAnsi="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pPr>
              <w:pStyle w:val="Normal"/>
              <w:keepLines/>
              <w:widowControl w:val="false"/>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rPr>
            </w:pPr>
            <w:r>
              <w:rPr>
                <w:rFonts w:cs="Times New Roman" w:ascii="Times New Roman" w:hAnsi="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pPr>
              <w:pStyle w:val="Normal"/>
              <w:keepLines/>
              <w:widowControl w:val="false"/>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rPr>
            </w:pPr>
            <w:r>
              <w:rPr>
                <w:rFonts w:cs="Times New Roman" w:ascii="Times New Roman" w:hAnsi="Times New Roman"/>
                <w:bCs/>
              </w:rPr>
              <w:t>Организация производства продукции:</w:t>
            </w:r>
          </w:p>
          <w:p>
            <w:pPr>
              <w:pStyle w:val="Normal"/>
              <w:keepLines/>
              <w:widowControl w:val="false"/>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rPr>
            </w:pPr>
            <w:r>
              <w:rPr>
                <w:rFonts w:cs="Times New Roman" w:ascii="Times New Roman" w:hAnsi="Times New Roman"/>
                <w:bCs/>
              </w:rPr>
              <w:t>Реализация продукции:</w:t>
            </w:r>
          </w:p>
          <w:p>
            <w:pPr>
              <w:pStyle w:val="Normal"/>
              <w:keepLines/>
              <w:widowControl w:val="false"/>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br/>
            </w:r>
            <w:r>
              <w:rPr>
                <w:rFonts w:ascii="Times New Roman" w:hAnsi="Times New Roman"/>
                <w:iCs/>
                <w:color w:val="auto"/>
                <w:sz w:val="24"/>
                <w:u w:val="none"/>
              </w:rPr>
              <w:t>ПЛАНИРОВАНИЕ ДОХОДОВ И РАСХОДОВ НА РЕАЛИЗАЦИЮ ПРОЕКТА</w:t>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rPr>
            </w:pPr>
            <w:r>
              <w:rPr>
                <w:rFonts w:cs="Times New Roman" w:ascii="Times New Roman" w:hAnsi="Times New Roman"/>
                <w:bCs/>
              </w:rPr>
              <w:t>Доходы:</w:t>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rPr>
            </w:pPr>
            <w:r>
              <w:rPr>
                <w:rFonts w:cs="Times New Roman" w:ascii="Times New Roman" w:hAnsi="Times New Roman"/>
                <w:bCs/>
              </w:rPr>
              <w:t>Расходы:</w:t>
            </w:r>
          </w:p>
          <w:p>
            <w:pPr>
              <w:pStyle w:val="Normal"/>
              <w:keepLines/>
              <w:widowControl w:val="false"/>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2287"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rPr>
            </w:pPr>
            <w:r>
              <w:rPr>
                <w:rFonts w:cs="Times New Roman" w:ascii="Times New Roman" w:hAnsi="Times New Roman"/>
                <w:bCs/>
              </w:rPr>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pPr>
              <w:pStyle w:val="Normal"/>
              <w:keepLines/>
              <w:widowControl w:val="false"/>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35"/>
              <w:widowControl w:val="false"/>
              <w:spacing w:before="240" w:after="0"/>
              <w:rPr>
                <w:rFonts w:ascii="Times New Roman" w:hAnsi="Times New Roman"/>
              </w:rPr>
            </w:pPr>
            <w:r>
              <w:rPr>
                <w:rFonts w:ascii="Times New Roman" w:hAnsi="Times New Roman"/>
              </w:rPr>
              <w:t>Перечень планируемых работ с детализацией</w:t>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rPr>
                <w:rFonts w:ascii="Times New Roman" w:hAnsi="Times New Roman" w:eastAsia="Calibri" w:eastAsiaTheme="minorHAnsi"/>
                <w:b w:val="false"/>
                <w:b w:val="false"/>
                <w:color w:val="auto"/>
                <w:sz w:val="22"/>
                <w:u w:val="none"/>
                <w:lang w:eastAsia="ru-RU"/>
              </w:rPr>
            </w:pPr>
            <w:r>
              <w:rPr>
                <w:rFonts w:eastAsia="Calibri" w:ascii="Times New Roman" w:hAnsi="Times New Roman" w:eastAsiaTheme="minorHAnsi"/>
                <w:b w:val="false"/>
                <w:color w:val="auto"/>
                <w:sz w:val="22"/>
                <w:u w:val="none"/>
                <w:lang w:eastAsia="ru-RU"/>
              </w:rPr>
              <w:t>Этап 1 (длительность – 2 месяца)</w:t>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tbl>
            <w:tblPr>
              <w:tblpPr w:bottomFromText="0" w:horzAnchor="margin" w:leftFromText="180" w:rightFromText="180" w:tblpX="0" w:tblpY="229" w:topFromText="0" w:vertAnchor="text"/>
              <w:tblW w:w="9776" w:type="dxa"/>
              <w:jc w:val="left"/>
              <w:tblInd w:w="-5" w:type="dxa"/>
              <w:tblLayout w:type="fixed"/>
              <w:tblCellMar>
                <w:top w:w="15" w:type="dxa"/>
                <w:left w:w="15" w:type="dxa"/>
                <w:bottom w:w="15" w:type="dxa"/>
                <w:right w:w="15" w:type="dxa"/>
              </w:tblCellMar>
              <w:tblLook w:firstRow="1" w:noVBand="1" w:lastRow="0" w:firstColumn="1" w:lastColumn="0" w:noHBand="0" w:val="04a0"/>
            </w:tblPr>
            <w:tblGrid>
              <w:gridCol w:w="2689"/>
              <w:gridCol w:w="2443"/>
              <w:gridCol w:w="2025"/>
              <w:gridCol w:w="2618"/>
            </w:tblGrid>
            <w:tr>
              <w:trPr/>
              <w:tc>
                <w:tcPr>
                  <w:tcW w:w="2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24"/>
                      <w:szCs w:val="24"/>
                    </w:rPr>
                  </w:pPr>
                  <w:r>
                    <w:rPr>
                      <w:rFonts w:cs="Times New Roman" w:ascii="Times New Roman" w:hAnsi="Times New Roman"/>
                      <w:b/>
                      <w:bCs/>
                      <w:color w:val="000000"/>
                      <w:sz w:val="24"/>
                      <w:szCs w:val="24"/>
                    </w:rPr>
                    <w:t>Наименование работы</w:t>
                  </w:r>
                </w:p>
              </w:tc>
              <w:tc>
                <w:tcPr>
                  <w:tcW w:w="24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24"/>
                      <w:szCs w:val="24"/>
                      <w:lang w:val="en-US"/>
                    </w:rPr>
                  </w:pPr>
                  <w:r>
                    <w:rPr>
                      <w:rFonts w:cs="Times New Roman" w:ascii="Times New Roman" w:hAnsi="Times New Roman"/>
                      <w:b/>
                      <w:bCs/>
                      <w:color w:val="000000"/>
                      <w:sz w:val="24"/>
                      <w:szCs w:val="24"/>
                      <w:lang w:val="en-US"/>
                    </w:rPr>
                    <w:t xml:space="preserve"> </w:t>
                  </w:r>
                  <w:r>
                    <w:rPr>
                      <w:rFonts w:cs="Times New Roman" w:ascii="Times New Roman" w:hAnsi="Times New Roman"/>
                      <w:b/>
                      <w:bCs/>
                      <w:color w:val="000000"/>
                      <w:sz w:val="24"/>
                      <w:szCs w:val="24"/>
                    </w:rPr>
                    <w:t>Описание работы</w:t>
                  </w:r>
                </w:p>
              </w:tc>
              <w:tc>
                <w:tcPr>
                  <w:tcW w:w="20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24"/>
                      <w:szCs w:val="24"/>
                    </w:rPr>
                  </w:pPr>
                  <w:r>
                    <w:rPr>
                      <w:rFonts w:cs="Times New Roman" w:ascii="Times New Roman" w:hAnsi="Times New Roman"/>
                      <w:b/>
                      <w:bCs/>
                      <w:color w:val="000000"/>
                      <w:sz w:val="24"/>
                      <w:szCs w:val="24"/>
                      <w:lang w:val="en-US"/>
                    </w:rPr>
                    <w:t xml:space="preserve"> </w:t>
                  </w:r>
                  <w:r>
                    <w:rPr>
                      <w:rFonts w:cs="Times New Roman" w:ascii="Times New Roman" w:hAnsi="Times New Roman"/>
                      <w:b/>
                      <w:bCs/>
                      <w:color w:val="000000"/>
                      <w:sz w:val="24"/>
                      <w:szCs w:val="24"/>
                    </w:rPr>
                    <w:t>Стоимость</w:t>
                  </w:r>
                </w:p>
              </w:tc>
              <w:tc>
                <w:tcPr>
                  <w:tcW w:w="2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24"/>
                      <w:szCs w:val="24"/>
                    </w:rPr>
                  </w:pPr>
                  <w:r>
                    <w:rPr>
                      <w:rFonts w:cs="Times New Roman" w:ascii="Times New Roman" w:hAnsi="Times New Roman"/>
                      <w:b/>
                      <w:bCs/>
                      <w:color w:val="000000"/>
                      <w:sz w:val="24"/>
                      <w:szCs w:val="24"/>
                      <w:lang w:val="en-US"/>
                    </w:rPr>
                    <w:t xml:space="preserve"> </w:t>
                  </w:r>
                  <w:r>
                    <w:rPr>
                      <w:rFonts w:cs="Times New Roman" w:ascii="Times New Roman" w:hAnsi="Times New Roman"/>
                      <w:b/>
                      <w:bCs/>
                      <w:color w:val="000000"/>
                      <w:sz w:val="24"/>
                      <w:szCs w:val="24"/>
                    </w:rPr>
                    <w:t>Результат</w:t>
                  </w:r>
                </w:p>
              </w:tc>
            </w:tr>
            <w:tr>
              <w:trPr/>
              <w:tc>
                <w:tcPr>
                  <w:tcW w:w="2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0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lang w:val="en-US"/>
                    </w:rPr>
                    <w:t xml:space="preserve">  </w:t>
                  </w:r>
                </w:p>
              </w:tc>
              <w:tc>
                <w:tcPr>
                  <w:tcW w:w="2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lang w:val="en-US"/>
                    </w:rPr>
                    <w:t xml:space="preserve"> </w:t>
                  </w:r>
                </w:p>
              </w:tc>
            </w:tr>
          </w:tbl>
          <w:p>
            <w:pPr>
              <w:pStyle w:val="Style36"/>
              <w:widowControl w:val="false"/>
              <w:spacing w:before="120" w:after="120"/>
              <w:rPr>
                <w:rFonts w:ascii="Times New Roman" w:hAnsi="Times New Roman"/>
                <w:iCs/>
                <w:color w:val="auto"/>
                <w:u w:val="none"/>
              </w:rPr>
            </w:pPr>
            <w:r>
              <w:rPr>
                <w:rFonts w:ascii="Times New Roman" w:hAnsi="Times New Roman"/>
                <w:iCs/>
                <w:color w:val="auto"/>
                <w:u w:val="none"/>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rPr>
                <w:rFonts w:ascii="Times New Roman" w:hAnsi="Times New Roman" w:eastAsia="Calibri" w:eastAsiaTheme="minorHAnsi"/>
                <w:b w:val="false"/>
                <w:b w:val="false"/>
                <w:color w:val="auto"/>
                <w:sz w:val="22"/>
                <w:u w:val="none"/>
                <w:lang w:eastAsia="ru-RU"/>
              </w:rPr>
            </w:pPr>
            <w:r>
              <w:rPr>
                <w:rFonts w:eastAsia="Calibri" w:ascii="Times New Roman" w:hAnsi="Times New Roman" w:eastAsiaTheme="minorHAnsi"/>
                <w:b w:val="false"/>
                <w:color w:val="auto"/>
                <w:sz w:val="22"/>
                <w:u w:val="none"/>
                <w:lang w:eastAsia="ru-RU"/>
              </w:rPr>
              <w:t>Этап 2 (длительность – 10 месяцев)</w:t>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tbl>
            <w:tblPr>
              <w:tblpPr w:bottomFromText="0" w:horzAnchor="margin" w:leftFromText="180" w:rightFromText="180" w:tblpX="0" w:tblpY="109" w:topFromText="0" w:vertAnchor="text"/>
              <w:tblW w:w="9776" w:type="dxa"/>
              <w:jc w:val="left"/>
              <w:tblInd w:w="-5" w:type="dxa"/>
              <w:tblLayout w:type="fixed"/>
              <w:tblCellMar>
                <w:top w:w="15" w:type="dxa"/>
                <w:left w:w="15" w:type="dxa"/>
                <w:bottom w:w="15" w:type="dxa"/>
                <w:right w:w="15" w:type="dxa"/>
              </w:tblCellMar>
              <w:tblLook w:firstRow="1" w:noVBand="1" w:lastRow="0" w:firstColumn="1" w:lastColumn="0" w:noHBand="0" w:val="04a0"/>
            </w:tblPr>
            <w:tblGrid>
              <w:gridCol w:w="2689"/>
              <w:gridCol w:w="2409"/>
              <w:gridCol w:w="2127"/>
              <w:gridCol w:w="2550"/>
            </w:tblGrid>
            <w:tr>
              <w:trPr/>
              <w:tc>
                <w:tcPr>
                  <w:tcW w:w="2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b/>
                      <w:b/>
                      <w:bCs/>
                      <w:color w:val="000000"/>
                      <w:sz w:val="24"/>
                      <w:szCs w:val="24"/>
                    </w:rPr>
                  </w:pPr>
                  <w:r>
                    <w:rPr>
                      <w:rFonts w:cs="Times New Roman" w:ascii="Times New Roman" w:hAnsi="Times New Roman"/>
                      <w:b/>
                      <w:bCs/>
                      <w:color w:val="000000"/>
                      <w:sz w:val="24"/>
                      <w:szCs w:val="24"/>
                    </w:rPr>
                    <w:t>Наименование работы</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b/>
                      <w:b/>
                      <w:bCs/>
                      <w:color w:val="000000"/>
                      <w:sz w:val="24"/>
                      <w:szCs w:val="24"/>
                    </w:rPr>
                  </w:pPr>
                  <w:r>
                    <w:rPr>
                      <w:rFonts w:cs="Times New Roman" w:ascii="Times New Roman" w:hAnsi="Times New Roman"/>
                      <w:b/>
                      <w:bCs/>
                      <w:color w:val="000000"/>
                      <w:sz w:val="24"/>
                      <w:szCs w:val="24"/>
                      <w:lang w:val="en-US"/>
                    </w:rPr>
                    <w:t xml:space="preserve">   </w:t>
                  </w:r>
                  <w:r>
                    <w:rPr>
                      <w:rFonts w:cs="Times New Roman" w:ascii="Times New Roman" w:hAnsi="Times New Roman"/>
                      <w:b/>
                      <w:bCs/>
                      <w:color w:val="000000"/>
                      <w:sz w:val="24"/>
                      <w:szCs w:val="24"/>
                    </w:rPr>
                    <w:t>Описание работы</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b/>
                      <w:b/>
                      <w:bCs/>
                      <w:color w:val="000000"/>
                      <w:sz w:val="24"/>
                      <w:szCs w:val="24"/>
                    </w:rPr>
                  </w:pPr>
                  <w:r>
                    <w:rPr>
                      <w:rFonts w:cs="Times New Roman" w:ascii="Times New Roman" w:hAnsi="Times New Roman"/>
                      <w:b/>
                      <w:bCs/>
                      <w:color w:val="000000"/>
                      <w:sz w:val="24"/>
                      <w:szCs w:val="24"/>
                      <w:lang w:val="en-US"/>
                    </w:rPr>
                    <w:t xml:space="preserve">  </w:t>
                  </w:r>
                  <w:r>
                    <w:rPr>
                      <w:rFonts w:cs="Times New Roman" w:ascii="Times New Roman" w:hAnsi="Times New Roman"/>
                      <w:b/>
                      <w:bCs/>
                      <w:color w:val="000000"/>
                      <w:sz w:val="24"/>
                      <w:szCs w:val="24"/>
                    </w:rPr>
                    <w:t>Стоимость</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b/>
                      <w:b/>
                      <w:bCs/>
                      <w:color w:val="000000"/>
                      <w:sz w:val="24"/>
                      <w:szCs w:val="24"/>
                    </w:rPr>
                  </w:pPr>
                  <w:r>
                    <w:rPr>
                      <w:rFonts w:cs="Times New Roman" w:ascii="Times New Roman" w:hAnsi="Times New Roman"/>
                      <w:b/>
                      <w:bCs/>
                      <w:color w:val="000000"/>
                      <w:sz w:val="24"/>
                      <w:szCs w:val="24"/>
                    </w:rPr>
                    <w:t>Результат</w:t>
                  </w:r>
                </w:p>
              </w:tc>
            </w:tr>
            <w:tr>
              <w:trPr/>
              <w:tc>
                <w:tcPr>
                  <w:tcW w:w="2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lang w:val="en-US"/>
                    </w:rPr>
                    <w:t xml:space="preserve">  </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Style36"/>
              <w:widowControl w:val="false"/>
              <w:spacing w:before="120" w:after="120"/>
              <w:rPr>
                <w:rFonts w:ascii="Times New Roman" w:hAnsi="Times New Roman"/>
              </w:rPr>
            </w:pPr>
            <w:r>
              <w:rPr>
                <w:rFonts w:ascii="Times New Roman" w:hAnsi="Times New Roman"/>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35"/>
              <w:widowControl w:val="false"/>
              <w:spacing w:before="240" w:after="0"/>
              <w:rPr>
                <w:rFonts w:ascii="Times New Roman" w:hAnsi="Times New Roman"/>
                <w:sz w:val="22"/>
              </w:rPr>
            </w:pPr>
            <w:r>
              <w:rPr>
                <w:rFonts w:ascii="Times New Roman" w:hAnsi="Times New Roman"/>
              </w:rPr>
              <w:t xml:space="preserve">Поддержка других институтов </w:t>
              <w:br/>
              <w:t>инновационного развития</w:t>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rPr>
                <w:rFonts w:ascii="Times New Roman" w:hAnsi="Times New Roman"/>
                <w:b w:val="false"/>
                <w:b w:val="false"/>
                <w:color w:val="auto"/>
                <w:sz w:val="22"/>
                <w:u w:val="none"/>
              </w:rPr>
            </w:pPr>
            <w:r>
              <w:rPr>
                <w:rFonts w:ascii="Times New Roman" w:hAnsi="Times New Roman"/>
                <w:b w:val="false"/>
                <w:color w:val="auto"/>
                <w:sz w:val="22"/>
                <w:u w:val="none"/>
              </w:rPr>
              <w:t>Опыт взаимодействия с другими институтами развития</w:t>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rPr>
                <w:rFonts w:ascii="Times New Roman" w:hAnsi="Times New Roman"/>
                <w:color w:val="auto"/>
                <w:sz w:val="22"/>
              </w:rPr>
            </w:pPr>
            <w:r>
              <w:rPr>
                <w:rFonts w:ascii="Times New Roman" w:hAnsi="Times New Roman"/>
                <w:color w:val="auto"/>
                <w:sz w:val="22"/>
              </w:rPr>
              <w:t>Платформа НТИ</w:t>
            </w:r>
          </w:p>
          <w:p>
            <w:pPr>
              <w:pStyle w:val="Normal"/>
              <w:keepLines/>
              <w:widowControl w:val="false"/>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sz w:val="22"/>
                <w:u w:val="none"/>
              </w:rPr>
            </w:pPr>
            <w:r>
              <w:rPr>
                <w:rFonts w:ascii="Times New Roman" w:hAnsi="Times New Roman"/>
                <w:iCs/>
                <w:color w:val="auto"/>
                <w:sz w:val="22"/>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rPr>
            </w:pPr>
            <w:r>
              <w:rPr>
                <w:rFonts w:cs="Times New Roman" w:ascii="Times New Roman" w:hAnsi="Times New Roman"/>
                <w:bCs/>
              </w:rPr>
              <w:t>Участвовал ли кто-либо из членов проектной команды в «Акселерационно-образовательных интенсивах по формированию и преакселерации команд»:</w:t>
            </w:r>
          </w:p>
          <w:p>
            <w:pPr>
              <w:pStyle w:val="Normal"/>
              <w:keepLines/>
              <w:widowControl w:val="false"/>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sz w:val="22"/>
                <w:u w:val="none"/>
              </w:rPr>
            </w:pPr>
            <w:r>
              <w:rPr>
                <w:rFonts w:ascii="Times New Roman" w:hAnsi="Times New Roman"/>
                <w:iCs/>
                <w:color w:val="auto"/>
                <w:sz w:val="22"/>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rPr>
            </w:pPr>
            <w:r>
              <w:rPr>
                <w:rFonts w:cs="Times New Roman" w:ascii="Times New Roman" w:hAnsi="Times New Roman"/>
                <w:bCs/>
              </w:rPr>
              <w:t>Участвовал ли кто-либо из членов проектной команды в программах «Диагностика и формирование компетентностного профиля человека / команды»:</w:t>
            </w:r>
          </w:p>
          <w:p>
            <w:pPr>
              <w:pStyle w:val="Normal"/>
              <w:keepLines/>
              <w:widowControl w:val="false"/>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sz w:val="22"/>
                <w:u w:val="none"/>
              </w:rPr>
            </w:pPr>
            <w:r>
              <w:rPr>
                <w:rFonts w:ascii="Times New Roman" w:hAnsi="Times New Roman"/>
                <w:iCs/>
                <w:color w:val="auto"/>
                <w:sz w:val="22"/>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0"/>
              <w:rPr>
                <w:rFonts w:ascii="Times New Roman" w:hAnsi="Times New Roman" w:cs="Times New Roman"/>
                <w:bCs/>
              </w:rPr>
            </w:pPr>
            <w:r>
              <w:rPr>
                <w:rFonts w:cs="Times New Roman" w:ascii="Times New Roman" w:hAnsi="Times New Roman"/>
                <w:bCs/>
              </w:rPr>
              <w:t>Перечень членов проектной команды, участвовавших в программах Leader ID и АНО «Платформа НТИ»:</w:t>
            </w:r>
          </w:p>
          <w:p>
            <w:pPr>
              <w:pStyle w:val="Normal"/>
              <w:keepLines/>
              <w:widowControl w:val="false"/>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jc w:val="center"/>
              <w:rPr>
                <w:rFonts w:ascii="Times New Roman" w:hAnsi="Times New Roman"/>
                <w:iCs/>
                <w:color w:val="auto"/>
                <w:sz w:val="22"/>
                <w:u w:val="none"/>
              </w:rPr>
            </w:pPr>
            <w:r>
              <w:rPr>
                <w:rFonts w:ascii="Times New Roman" w:hAnsi="Times New Roman"/>
                <w:iCs/>
                <w:color w:val="auto"/>
                <w:sz w:val="22"/>
                <w:u w:val="none"/>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lang w:eastAsia="en-US"/>
              </w:rPr>
            </w:pPr>
            <w:r>
              <w:rPr>
                <w:rFonts w:eastAsia="Times New Roman" w:cs="Times New Roman" w:ascii="Times New Roman" w:hAnsi="Times New Roman"/>
                <w:b/>
                <w:bCs/>
                <w:caps/>
                <w:sz w:val="32"/>
                <w:lang w:eastAsia="en-US"/>
              </w:rPr>
              <w:t>ДОПОЛНИТЕЛЬНО</w:t>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160"/>
              <w:rPr>
                <w:rFonts w:ascii="Times New Roman" w:hAnsi="Times New Roman" w:cs="Times New Roman"/>
                <w:b/>
                <w:b/>
                <w:bCs/>
              </w:rPr>
            </w:pPr>
            <w:r>
              <w:rPr>
                <w:rFonts w:cs="Times New Roman" w:ascii="Times New Roman" w:hAnsi="Times New Roman"/>
                <w:b/>
                <w:bCs/>
              </w:rPr>
              <w:t>Участие в программе «Стартап как диплом»</w:t>
            </w:r>
          </w:p>
        </w:tc>
        <w:tc>
          <w:tcPr>
            <w:tcW w:w="5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lang w:eastAsia="en-US"/>
              </w:rPr>
            </w:pPr>
            <w:r>
              <w:rPr>
                <w:rFonts w:cs="Times New Roman" w:ascii="Times New Roman" w:hAnsi="Times New Roman"/>
                <w:lang w:eastAsia="en-US"/>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b/>
                <w:b/>
                <w:bCs/>
              </w:rPr>
            </w:pPr>
            <w:r>
              <w:rPr>
                <w:rFonts w:cs="Times New Roman" w:ascii="Times New Roman" w:hAnsi="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lang w:eastAsia="en-US"/>
              </w:rPr>
            </w:pPr>
            <w:r>
              <w:rPr>
                <w:rFonts w:cs="Times New Roman" w:ascii="Times New Roman" w:hAnsi="Times New Roman"/>
                <w:lang w:eastAsia="en-US"/>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36"/>
              <w:widowControl w:val="false"/>
              <w:spacing w:before="120" w:after="120"/>
              <w:rPr>
                <w:rFonts w:ascii="Times New Roman" w:hAnsi="Times New Roman"/>
                <w:iCs/>
                <w:color w:val="auto"/>
                <w:sz w:val="22"/>
                <w:u w:val="none"/>
              </w:rPr>
            </w:pPr>
            <w:r>
              <w:rPr>
                <w:rFonts w:eastAsia="Calibri" w:ascii="Times New Roman" w:hAnsi="Times New Roman" w:eastAsiaTheme="minorHAnsi"/>
                <w:color w:val="auto"/>
                <w:sz w:val="22"/>
                <w:u w:val="none"/>
                <w:lang w:eastAsia="ru-RU"/>
              </w:rPr>
              <w:t>Для исполнителей по программе УМНИК</w:t>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160"/>
              <w:rPr>
                <w:rFonts w:ascii="Times New Roman" w:hAnsi="Times New Roman" w:cs="Times New Roman"/>
                <w:bCs/>
              </w:rPr>
            </w:pPr>
            <w:r>
              <w:rPr>
                <w:rFonts w:cs="Times New Roman" w:ascii="Times New Roman" w:hAnsi="Times New Roman"/>
                <w:bCs/>
              </w:rPr>
              <w:t>Номер контракта и тема проекта по программе «УМНИК»</w:t>
            </w:r>
          </w:p>
        </w:tc>
        <w:tc>
          <w:tcPr>
            <w:tcW w:w="5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bCs/>
              </w:rPr>
            </w:pPr>
            <w:r>
              <w:rPr>
                <w:rFonts w:cs="Times New Roman" w:ascii="Times New Roman" w:hAnsi="Times New Roman"/>
                <w:bCs/>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160"/>
              <w:rPr>
                <w:rFonts w:ascii="Times New Roman" w:hAnsi="Times New Roman" w:cs="Times New Roman"/>
                <w:bCs/>
              </w:rPr>
            </w:pPr>
            <w:r>
              <w:rPr>
                <w:rFonts w:cs="Times New Roman" w:ascii="Times New Roman" w:hAnsi="Times New Roman"/>
                <w:bCs/>
              </w:rPr>
              <w:t>Роль лидера по программе «УМНИК» в заявке по программе «Студенческий стартап»</w:t>
            </w:r>
          </w:p>
        </w:tc>
        <w:tc>
          <w:tcPr>
            <w:tcW w:w="5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bCs/>
              </w:rPr>
            </w:pPr>
            <w:r>
              <w:rPr>
                <w:rFonts w:cs="Times New Roman" w:ascii="Times New Roman" w:hAnsi="Times New Roman"/>
                <w:bCs/>
              </w:rPr>
            </w:r>
          </w:p>
        </w:tc>
      </w:tr>
    </w:tbl>
    <w:p>
      <w:pPr>
        <w:pStyle w:val="Style35"/>
        <w:rPr>
          <w:rFonts w:ascii="Times New Roman" w:hAnsi="Times New Roman"/>
        </w:rPr>
      </w:pPr>
      <w:r>
        <w:rPr>
          <w:rFonts w:ascii="Times New Roman" w:hAnsi="Times New Roman"/>
        </w:rPr>
        <w:t xml:space="preserve">Календарный план </w:t>
      </w:r>
    </w:p>
    <w:p>
      <w:pPr>
        <w:pStyle w:val="Normal"/>
        <w:keepNext w:val="true"/>
        <w:keepLines/>
        <w:spacing w:before="0" w:after="0"/>
        <w:rPr>
          <w:rFonts w:ascii="Times New Roman" w:hAnsi="Times New Roman" w:cs="Times New Roman"/>
          <w:b/>
          <w:b/>
          <w:i/>
          <w:i/>
        </w:rPr>
      </w:pPr>
      <w:r>
        <w:rPr>
          <w:rFonts w:cs="Times New Roman" w:ascii="Times New Roman" w:hAnsi="Times New Roman"/>
          <w:b/>
          <w:i/>
        </w:rPr>
        <w:t xml:space="preserve">   </w:t>
      </w:r>
      <w:r>
        <w:rPr>
          <w:rFonts w:cs="Times New Roman" w:ascii="Times New Roman" w:hAnsi="Times New Roman"/>
          <w:b/>
          <w:i/>
        </w:rPr>
        <w:t>Календарный план проекта:</w:t>
      </w:r>
    </w:p>
    <w:p>
      <w:pPr>
        <w:pStyle w:val="Normal"/>
        <w:keepNext w:val="true"/>
        <w:keepLines/>
        <w:spacing w:before="0" w:after="0"/>
        <w:rPr>
          <w:rFonts w:ascii="Times New Roman" w:hAnsi="Times New Roman" w:cs="Times New Roman"/>
          <w:b/>
          <w:b/>
          <w:i/>
          <w:i/>
        </w:rPr>
      </w:pPr>
      <w:r>
        <w:rPr>
          <w:rFonts w:cs="Times New Roman" w:ascii="Times New Roman" w:hAnsi="Times New Roman"/>
          <w:b/>
          <w:i/>
        </w:rPr>
      </w:r>
    </w:p>
    <w:tbl>
      <w:tblPr>
        <w:tblW w:w="9587" w:type="dxa"/>
        <w:jc w:val="center"/>
        <w:tblInd w:w="0" w:type="dxa"/>
        <w:tblLayout w:type="fixed"/>
        <w:tblCellMar>
          <w:top w:w="0" w:type="dxa"/>
          <w:left w:w="30" w:type="dxa"/>
          <w:bottom w:w="0" w:type="dxa"/>
          <w:right w:w="30" w:type="dxa"/>
        </w:tblCellMar>
        <w:tblLook w:firstRow="0" w:noVBand="0" w:lastRow="0" w:firstColumn="0" w:lastColumn="0" w:noHBand="0" w:val="0000"/>
      </w:tblPr>
      <w:tblGrid>
        <w:gridCol w:w="682"/>
        <w:gridCol w:w="4842"/>
        <w:gridCol w:w="1963"/>
        <w:gridCol w:w="2099"/>
      </w:tblGrid>
      <w:tr>
        <w:trPr>
          <w:trHeight w:val="982" w:hRule="atLeast"/>
        </w:trPr>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4"/>
                <w:szCs w:val="24"/>
              </w:rPr>
            </w:pPr>
            <w:r>
              <w:rPr>
                <w:rFonts w:cs="Times New Roman" w:ascii="Times New Roman" w:hAnsi="Times New Roman"/>
                <w:color w:val="000000"/>
              </w:rPr>
              <w:t xml:space="preserve">№ </w:t>
            </w:r>
            <w:r>
              <w:rPr>
                <w:rFonts w:cs="Times New Roman" w:ascii="Times New Roman" w:hAnsi="Times New Roman"/>
                <w:color w:val="000000"/>
              </w:rPr>
              <w:t>этапа</w:t>
            </w:r>
          </w:p>
        </w:tc>
        <w:tc>
          <w:tcPr>
            <w:tcW w:w="4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Название этапа календарного плана</w:t>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4"/>
                <w:szCs w:val="24"/>
              </w:rPr>
            </w:pPr>
            <w:r>
              <w:rPr>
                <w:rFonts w:cs="Times New Roman" w:ascii="Times New Roman" w:hAnsi="Times New Roman"/>
                <w:b/>
                <w:color w:val="000000"/>
                <w:sz w:val="20"/>
                <w:szCs w:val="20"/>
              </w:rPr>
              <w:t>Длительность этапа, мес</w:t>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4"/>
                <w:szCs w:val="24"/>
              </w:rPr>
            </w:pPr>
            <w:r>
              <w:rPr>
                <w:rFonts w:cs="Times New Roman" w:ascii="Times New Roman" w:hAnsi="Times New Roman"/>
                <w:b/>
                <w:color w:val="000000"/>
                <w:sz w:val="20"/>
                <w:szCs w:val="20"/>
              </w:rPr>
              <w:t>Стоимость, руб.</w:t>
            </w:r>
          </w:p>
        </w:tc>
      </w:tr>
      <w:tr>
        <w:trPr>
          <w:trHeight w:val="1134" w:hRule="atLeast"/>
        </w:trPr>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4"/>
                <w:szCs w:val="24"/>
              </w:rPr>
            </w:pPr>
            <w:r>
              <w:rPr>
                <w:rFonts w:cs="Times New Roman" w:ascii="Times New Roman" w:hAnsi="Times New Roman"/>
              </w:rPr>
              <w:t>1</w:t>
            </w:r>
          </w:p>
        </w:tc>
        <w:tc>
          <w:tcPr>
            <w:tcW w:w="4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134" w:hRule="atLeast"/>
        </w:trPr>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4"/>
                <w:szCs w:val="24"/>
              </w:rPr>
            </w:pPr>
            <w:r>
              <w:rPr>
                <w:rFonts w:cs="Times New Roman" w:ascii="Times New Roman" w:hAnsi="Times New Roman"/>
              </w:rPr>
              <w:t>2</w:t>
            </w:r>
          </w:p>
        </w:tc>
        <w:tc>
          <w:tcPr>
            <w:tcW w:w="4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09" w:hRule="atLeast"/>
        </w:trPr>
        <w:tc>
          <w:tcPr>
            <w:tcW w:w="6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rFonts w:ascii="Times New Roman" w:hAnsi="Times New Roman" w:cs="Times New Roman"/>
          <w:lang w:eastAsia="en-US"/>
        </w:rPr>
      </w:pPr>
      <w:r>
        <w:rPr>
          <w:rFonts w:cs="Times New Roman" w:ascii="Times New Roman" w:hAnsi="Times New Roman"/>
          <w:lang w:eastAsia="en-US"/>
        </w:rPr>
      </w:r>
    </w:p>
    <w:p>
      <w:pPr>
        <w:pStyle w:val="Normal"/>
        <w:rPr/>
      </w:pPr>
      <w:r>
        <w:rPr/>
      </w:r>
    </w:p>
    <w:p>
      <w:pPr>
        <w:pStyle w:val="ConsPlusNormal"/>
        <w:jc w:val="right"/>
        <w:rPr>
          <w:color w:val="000000" w:themeColor="text1"/>
        </w:rPr>
      </w:pPr>
      <w:r>
        <w:rPr/>
      </w:r>
    </w:p>
    <w:sectPr>
      <w:footerReference w:type="default" r:id="rId10"/>
      <w:type w:val="nextPage"/>
      <w:pgSz w:w="11906" w:h="16838"/>
      <w:pgMar w:left="1134" w:right="851" w:gutter="0" w:header="0" w:top="426"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libri Light">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Courier New">
    <w:charset w:val="cc"/>
    <w:family w:val="roman"/>
    <w:pitch w:val="variable"/>
  </w:font>
  <w:font w:name="Cambria">
    <w:charset w:val="cc"/>
    <w:family w:val="roman"/>
    <w:pitch w:val="variable"/>
  </w:font>
  <w:font w:name="Roboto">
    <w:altName w:val="sans-serif"/>
    <w:charset w:val="cc"/>
    <w:family w:val="roman"/>
    <w:pitch w:val="variable"/>
  </w:font>
  <w:font w:name="S hne">
    <w:altName w:val="ui-sans-serif"/>
    <w:charset w:val="cc"/>
    <w:family w:val="roman"/>
    <w:pitch w:val="variable"/>
  </w:font>
  <w:font w:name="var(--depot-font-text)">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spacing w:lineRule="auto" w:line="12"/>
      <w:rPr>
        <w:sz w:val="2"/>
      </w:rPr>
    </w:pPr>
    <w:r>
      <w:rPr>
        <w:sz w:val="2"/>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suff w:val="nothing"/>
      <w:lvlText w:val="%1."/>
      <w:lvlJc w:val="left"/>
      <w:pPr>
        <w:tabs>
          <w:tab w:val="num" w:pos="0"/>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ru-RU" w:eastAsia="ru-RU" w:bidi="ar-SA"/>
    </w:rPr>
  </w:style>
  <w:style w:type="paragraph" w:styleId="1">
    <w:name w:val="Heading 1"/>
    <w:basedOn w:val="Normal"/>
    <w:next w:val="Normal"/>
    <w:link w:val="11"/>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link w:val="21"/>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link w:val="31"/>
    <w:uiPriority w:val="9"/>
    <w:unhideWhenUsed/>
    <w:qFormat/>
    <w:pPr>
      <w:keepNext w:val="true"/>
      <w:keepLines/>
      <w:spacing w:lineRule="auto" w:line="276" w:before="40" w:after="0"/>
      <w:outlineLvl w:val="2"/>
    </w:pPr>
    <w:rPr>
      <w:rFonts w:ascii="Calibri Light" w:hAnsi="Calibri Light" w:eastAsia="Arial" w:cs="Arial" w:asciiTheme="majorHAnsi" w:cstheme="majorBidi" w:eastAsiaTheme="majorEastAsia" w:hAnsiTheme="majorHAnsi"/>
      <w:color w:val="1F4D78" w:themeColor="accent1" w:themeShade="7f"/>
      <w:sz w:val="24"/>
      <w:szCs w:val="24"/>
      <w:lang w:eastAsia="en-US"/>
    </w:rPr>
  </w:style>
  <w:style w:type="paragraph" w:styleId="4">
    <w:name w:val="Heading 4"/>
    <w:basedOn w:val="Normal"/>
    <w:next w:val="Normal"/>
    <w:link w:val="41"/>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link w:val="51"/>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next w:val="Normal"/>
    <w:link w:val="61"/>
    <w:uiPriority w:val="9"/>
    <w:unhideWhenUsed/>
    <w:qFormat/>
    <w:pPr>
      <w:keepNext w:val="true"/>
      <w:keepLines/>
      <w:spacing w:before="320" w:after="200"/>
      <w:outlineLvl w:val="5"/>
    </w:pPr>
    <w:rPr>
      <w:rFonts w:ascii="Arial" w:hAnsi="Arial" w:eastAsia="Arial" w:cs="Arial"/>
      <w:b/>
      <w:bCs/>
    </w:rPr>
  </w:style>
  <w:style w:type="paragraph" w:styleId="7">
    <w:name w:val="Heading 7"/>
    <w:basedOn w:val="Normal"/>
    <w:next w:val="Normal"/>
    <w:link w:val="71"/>
    <w:uiPriority w:val="9"/>
    <w:unhideWhenUsed/>
    <w:qFormat/>
    <w:pPr>
      <w:keepNext w:val="true"/>
      <w:keepLines/>
      <w:spacing w:before="320" w:after="200"/>
      <w:outlineLvl w:val="6"/>
    </w:pPr>
    <w:rPr>
      <w:rFonts w:ascii="Arial" w:hAnsi="Arial" w:eastAsia="Arial" w:cs="Arial"/>
      <w:b/>
      <w:bCs/>
      <w:i/>
      <w:iCs/>
    </w:rPr>
  </w:style>
  <w:style w:type="paragraph" w:styleId="8">
    <w:name w:val="Heading 8"/>
    <w:basedOn w:val="Normal"/>
    <w:next w:val="Normal"/>
    <w:link w:val="81"/>
    <w:uiPriority w:val="9"/>
    <w:unhideWhenUsed/>
    <w:qFormat/>
    <w:pPr>
      <w:keepNext w:val="true"/>
      <w:keepLines/>
      <w:spacing w:before="320" w:after="200"/>
      <w:outlineLvl w:val="7"/>
    </w:pPr>
    <w:rPr>
      <w:rFonts w:ascii="Arial" w:hAnsi="Arial" w:eastAsia="Arial" w:cs="Arial"/>
      <w:i/>
      <w:iCs/>
    </w:rPr>
  </w:style>
  <w:style w:type="paragraph" w:styleId="9">
    <w:name w:val="Heading 9"/>
    <w:basedOn w:val="Normal"/>
    <w:next w:val="Normal"/>
    <w:link w:val="91"/>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Pr>
      <w:rFonts w:ascii="Arial" w:hAnsi="Arial" w:eastAsia="Arial" w:cs="Arial"/>
      <w:sz w:val="40"/>
      <w:szCs w:val="40"/>
    </w:rPr>
  </w:style>
  <w:style w:type="character" w:styleId="21" w:customStyle="1">
    <w:name w:val="Заголовок 2 Знак"/>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41" w:customStyle="1">
    <w:name w:val="Заголовок 4 Знак"/>
    <w:basedOn w:val="DefaultParagraphFont"/>
    <w:uiPriority w:val="9"/>
    <w:qFormat/>
    <w:rPr>
      <w:rFonts w:ascii="Arial" w:hAnsi="Arial" w:eastAsia="Arial" w:cs="Arial"/>
      <w:b/>
      <w:bCs/>
      <w:sz w:val="26"/>
      <w:szCs w:val="26"/>
    </w:rPr>
  </w:style>
  <w:style w:type="character" w:styleId="51" w:customStyle="1">
    <w:name w:val="Заголовок 5 Знак"/>
    <w:basedOn w:val="DefaultParagraphFont"/>
    <w:uiPriority w:val="9"/>
    <w:qFormat/>
    <w:rPr>
      <w:rFonts w:ascii="Arial" w:hAnsi="Arial" w:eastAsia="Arial" w:cs="Arial"/>
      <w:b/>
      <w:bCs/>
      <w:sz w:val="24"/>
      <w:szCs w:val="24"/>
    </w:rPr>
  </w:style>
  <w:style w:type="character" w:styleId="61" w:customStyle="1">
    <w:name w:val="Заголовок 6 Знак"/>
    <w:basedOn w:val="DefaultParagraphFont"/>
    <w:uiPriority w:val="9"/>
    <w:qFormat/>
    <w:rPr>
      <w:rFonts w:ascii="Arial" w:hAnsi="Arial" w:eastAsia="Arial" w:cs="Arial"/>
      <w:b/>
      <w:bCs/>
      <w:sz w:val="22"/>
      <w:szCs w:val="22"/>
    </w:rPr>
  </w:style>
  <w:style w:type="character" w:styleId="71" w:customStyle="1">
    <w:name w:val="Заголовок 7 Знак"/>
    <w:basedOn w:val="DefaultParagraphFont"/>
    <w:uiPriority w:val="9"/>
    <w:qFormat/>
    <w:rPr>
      <w:rFonts w:ascii="Arial" w:hAnsi="Arial" w:eastAsia="Arial" w:cs="Arial"/>
      <w:b/>
      <w:bCs/>
      <w:i/>
      <w:iCs/>
      <w:sz w:val="22"/>
      <w:szCs w:val="22"/>
    </w:rPr>
  </w:style>
  <w:style w:type="character" w:styleId="81" w:customStyle="1">
    <w:name w:val="Заголовок 8 Знак"/>
    <w:basedOn w:val="DefaultParagraphFont"/>
    <w:uiPriority w:val="9"/>
    <w:qFormat/>
    <w:rPr>
      <w:rFonts w:ascii="Arial" w:hAnsi="Arial" w:eastAsia="Arial" w:cs="Arial"/>
      <w:i/>
      <w:iCs/>
      <w:sz w:val="22"/>
      <w:szCs w:val="22"/>
    </w:rPr>
  </w:style>
  <w:style w:type="character" w:styleId="91" w:customStyle="1">
    <w:name w:val="Заголовок 9 Знак"/>
    <w:basedOn w:val="DefaultParagraphFont"/>
    <w:uiPriority w:val="9"/>
    <w:qFormat/>
    <w:rPr>
      <w:rFonts w:ascii="Arial" w:hAnsi="Arial" w:eastAsia="Arial" w:cs="Arial"/>
      <w:i/>
      <w:iCs/>
      <w:sz w:val="21"/>
      <w:szCs w:val="21"/>
    </w:rPr>
  </w:style>
  <w:style w:type="character" w:styleId="Style5" w:customStyle="1">
    <w:name w:val="Заголовок Знак"/>
    <w:basedOn w:val="DefaultParagraphFont"/>
    <w:uiPriority w:val="10"/>
    <w:qFormat/>
    <w:rPr>
      <w:sz w:val="48"/>
      <w:szCs w:val="48"/>
    </w:rPr>
  </w:style>
  <w:style w:type="character" w:styleId="Style6" w:customStyle="1">
    <w:name w:val="Подзаголовок Знак"/>
    <w:basedOn w:val="DefaultParagraphFont"/>
    <w:uiPriority w:val="11"/>
    <w:qFormat/>
    <w:rPr>
      <w:sz w:val="24"/>
      <w:szCs w:val="24"/>
    </w:rPr>
  </w:style>
  <w:style w:type="character" w:styleId="22"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Style8" w:customStyle="1">
    <w:name w:val="Текст концевой сноски Знак"/>
    <w:uiPriority w:val="99"/>
    <w:qFormat/>
    <w:rPr>
      <w:sz w:val="20"/>
    </w:rPr>
  </w:style>
  <w:style w:type="character" w:styleId="Style9">
    <w:name w:val="Привязка концевой сноски"/>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ConsPlusNormalChar" w:customStyle="1">
    <w:name w:val="ConsPlusNormal Char"/>
    <w:link w:val="ConsPlusNormal"/>
    <w:qFormat/>
    <w:rPr>
      <w:rFonts w:ascii="Times New Roman" w:hAnsi="Times New Roman" w:eastAsia="Arial" w:cs="Times New Roman" w:eastAsiaTheme="minorEastAsia"/>
      <w:sz w:val="24"/>
      <w:szCs w:val="24"/>
    </w:rPr>
  </w:style>
  <w:style w:type="character" w:styleId="Style10" w:customStyle="1">
    <w:name w:val="Верхний колонтитул Знак"/>
    <w:basedOn w:val="DefaultParagraphFont"/>
    <w:uiPriority w:val="99"/>
    <w:qFormat/>
    <w:rPr>
      <w:rFonts w:eastAsia="Arial" w:cs="Times New Roman" w:eastAsiaTheme="minorEastAsia"/>
    </w:rPr>
  </w:style>
  <w:style w:type="character" w:styleId="Style11" w:customStyle="1">
    <w:name w:val="Нижний колонтитул Знак"/>
    <w:basedOn w:val="DefaultParagraphFont"/>
    <w:uiPriority w:val="99"/>
    <w:qFormat/>
    <w:rPr>
      <w:rFonts w:eastAsia="Arial" w:cs="Times New Roman" w:eastAsiaTheme="minorEastAsia"/>
    </w:rPr>
  </w:style>
  <w:style w:type="character" w:styleId="Style12" w:customStyle="1">
    <w:name w:val="Текст выноски Знак"/>
    <w:basedOn w:val="DefaultParagraphFont"/>
    <w:link w:val="BalloonText"/>
    <w:uiPriority w:val="99"/>
    <w:semiHidden/>
    <w:qFormat/>
    <w:rPr>
      <w:rFonts w:ascii="Segoe UI" w:hAnsi="Segoe UI" w:eastAsia="Arial" w:cs="Segoe UI" w:eastAsiaTheme="minorEastAsia"/>
      <w:sz w:val="18"/>
      <w:szCs w:val="18"/>
    </w:rPr>
  </w:style>
  <w:style w:type="character" w:styleId="Style13" w:customStyle="1">
    <w:name w:val="Текст примечания Знак"/>
    <w:link w:val="Annotationtext"/>
    <w:uiPriority w:val="99"/>
    <w:qFormat/>
    <w:rPr>
      <w:rFonts w:ascii="Times New Roman" w:hAnsi="Times New Roman"/>
      <w:sz w:val="20"/>
    </w:rPr>
  </w:style>
  <w:style w:type="character" w:styleId="12" w:customStyle="1">
    <w:name w:val="Текст примечания Знак1"/>
    <w:basedOn w:val="DefaultParagraphFont"/>
    <w:uiPriority w:val="99"/>
    <w:semiHidden/>
    <w:qFormat/>
    <w:rPr>
      <w:sz w:val="20"/>
      <w:szCs w:val="20"/>
    </w:rPr>
  </w:style>
  <w:style w:type="character" w:styleId="Style14" w:customStyle="1">
    <w:name w:val="Тема примечания Знак"/>
    <w:basedOn w:val="12"/>
    <w:link w:val="Annotationsubject"/>
    <w:uiPriority w:val="99"/>
    <w:semiHidden/>
    <w:qFormat/>
    <w:rPr>
      <w:b/>
      <w:bCs/>
      <w:sz w:val="20"/>
      <w:szCs w:val="20"/>
    </w:rPr>
  </w:style>
  <w:style w:type="character" w:styleId="Style15" w:customStyle="1">
    <w:name w:val="Основной текст Знак"/>
    <w:basedOn w:val="DefaultParagraphFont"/>
    <w:uiPriority w:val="1"/>
    <w:qFormat/>
    <w:rPr>
      <w:rFonts w:ascii="Times New Roman" w:hAnsi="Times New Roman" w:eastAsia="Times New Roman" w:cs="Times New Roman"/>
      <w:sz w:val="33"/>
      <w:szCs w:val="33"/>
      <w:lang w:val="en-US" w:eastAsia="en-US"/>
    </w:rPr>
  </w:style>
  <w:style w:type="character" w:styleId="Annotationreference">
    <w:name w:val="annotation reference"/>
    <w:basedOn w:val="DefaultParagraphFont"/>
    <w:uiPriority w:val="99"/>
    <w:qFormat/>
    <w:rPr>
      <w:rFonts w:cs="Times New Roman"/>
      <w:sz w:val="16"/>
    </w:rPr>
  </w:style>
  <w:style w:type="character" w:styleId="Style16">
    <w:name w:val="Интернет-ссылка"/>
    <w:basedOn w:val="DefaultParagraphFont"/>
    <w:uiPriority w:val="99"/>
    <w:unhideWhenUsed/>
    <w:rPr>
      <w:color w:val="0563C1" w:themeColor="hyperlink"/>
      <w:u w:val="single"/>
    </w:rPr>
  </w:style>
  <w:style w:type="character" w:styleId="Style17">
    <w:name w:val="Посещённая гиперссылка"/>
    <w:basedOn w:val="DefaultParagraphFont"/>
    <w:uiPriority w:val="99"/>
    <w:semiHidden/>
    <w:unhideWhenUsed/>
    <w:rPr>
      <w:color w:val="954F72" w:themeColor="followedHyperlink"/>
      <w:u w:val="single"/>
    </w:rPr>
  </w:style>
  <w:style w:type="character" w:styleId="Style18" w:customStyle="1">
    <w:name w:val="Абзац списка Знак"/>
    <w:link w:val="ListParagraph"/>
    <w:uiPriority w:val="99"/>
    <w:qFormat/>
    <w:rPr>
      <w:rFonts w:ascii="Times New Roman" w:hAnsi="Times New Roman" w:eastAsia="Times New Roman" w:cs="Times New Roman"/>
      <w:lang w:val="en-US" w:eastAsia="en-US"/>
    </w:rPr>
  </w:style>
  <w:style w:type="character" w:styleId="Style19" w:customStyle="1">
    <w:name w:val="Текст сноски Знак"/>
    <w:basedOn w:val="DefaultParagraphFont"/>
    <w:uiPriority w:val="99"/>
    <w:semiHidden/>
    <w:qFormat/>
    <w:rPr>
      <w:rFonts w:ascii="Calibri" w:hAnsi="Calibri" w:eastAsia="Calibri" w:cs="Times New Roman"/>
      <w:sz w:val="20"/>
      <w:szCs w:val="20"/>
    </w:rPr>
  </w:style>
  <w:style w:type="character" w:styleId="Style20">
    <w:name w:val="Привязка сноски"/>
    <w:rPr>
      <w:rFonts w:cs="Times New Roman"/>
      <w:vertAlign w:val="superscript"/>
    </w:rPr>
  </w:style>
  <w:style w:type="character" w:styleId="FootnoteCharacters">
    <w:name w:val="Footnote Characters"/>
    <w:basedOn w:val="DefaultParagraphFont"/>
    <w:uiPriority w:val="99"/>
    <w:semiHidden/>
    <w:qFormat/>
    <w:rPr>
      <w:rFonts w:cs="Times New Roman"/>
      <w:vertAlign w:val="superscript"/>
    </w:rPr>
  </w:style>
  <w:style w:type="character" w:styleId="31" w:customStyle="1">
    <w:name w:val="Заголовок 3 Знак"/>
    <w:basedOn w:val="DefaultParagraphFont"/>
    <w:uiPriority w:val="9"/>
    <w:qFormat/>
    <w:rPr>
      <w:rFonts w:ascii="Calibri Light" w:hAnsi="Calibri Light" w:eastAsia="Arial" w:cs="Arial" w:asciiTheme="majorHAnsi" w:cstheme="majorBidi" w:eastAsiaTheme="majorEastAsia" w:hAnsiTheme="majorHAnsi"/>
      <w:color w:val="1F4D78" w:themeColor="accent1" w:themeShade="7f"/>
      <w:sz w:val="24"/>
      <w:szCs w:val="24"/>
      <w:lang w:eastAsia="en-US"/>
    </w:rPr>
  </w:style>
  <w:style w:type="character" w:styleId="Strong">
    <w:name w:val="Strong"/>
    <w:basedOn w:val="DefaultParagraphFont"/>
    <w:uiPriority w:val="22"/>
    <w:qFormat/>
    <w:rsid w:val="00976e5d"/>
    <w:rPr>
      <w:b/>
      <w:bCs/>
    </w:rPr>
  </w:style>
  <w:style w:type="paragraph" w:styleId="Style21">
    <w:name w:val="Заголовок"/>
    <w:basedOn w:val="Normal"/>
    <w:next w:val="Style22"/>
    <w:qFormat/>
    <w:pPr>
      <w:keepNext w:val="true"/>
      <w:spacing w:before="240" w:after="120"/>
    </w:pPr>
    <w:rPr>
      <w:rFonts w:ascii="Liberation Sans" w:hAnsi="Liberation Sans" w:eastAsia="Microsoft YaHei" w:cs="Lucida Sans"/>
      <w:sz w:val="28"/>
      <w:szCs w:val="28"/>
    </w:rPr>
  </w:style>
  <w:style w:type="paragraph" w:styleId="Style22">
    <w:name w:val="Body Text"/>
    <w:basedOn w:val="Normal"/>
    <w:link w:val="Style15"/>
    <w:uiPriority w:val="1"/>
    <w:qFormat/>
    <w:pPr>
      <w:widowControl w:val="false"/>
      <w:spacing w:lineRule="auto" w:line="240" w:before="0" w:after="0"/>
    </w:pPr>
    <w:rPr>
      <w:rFonts w:ascii="Times New Roman" w:hAnsi="Times New Roman" w:eastAsia="Times New Roman" w:cs="Times New Roman"/>
      <w:sz w:val="33"/>
      <w:szCs w:val="33"/>
      <w:lang w:val="en-US" w:eastAsia="en-US"/>
    </w:rPr>
  </w:style>
  <w:style w:type="paragraph" w:styleId="Style23">
    <w:name w:val="List"/>
    <w:basedOn w:val="Style22"/>
    <w:pPr/>
    <w:rPr>
      <w:rFonts w:cs="Lucida Sans"/>
    </w:rPr>
  </w:style>
  <w:style w:type="paragraph" w:styleId="Style24">
    <w:name w:val="Caption"/>
    <w:basedOn w:val="Normal"/>
    <w:qFormat/>
    <w:pPr>
      <w:suppressLineNumbers/>
      <w:spacing w:before="120" w:after="120"/>
    </w:pPr>
    <w:rPr>
      <w:rFonts w:cs="Lucida Sans"/>
      <w:i/>
      <w:iCs/>
      <w:sz w:val="24"/>
      <w:szCs w:val="24"/>
    </w:rPr>
  </w:style>
  <w:style w:type="paragraph" w:styleId="Style25">
    <w:name w:val="Указатель"/>
    <w:basedOn w:val="Normal"/>
    <w:qFormat/>
    <w:pPr>
      <w:suppressLineNumbers/>
    </w:pPr>
    <w:rPr>
      <w:rFonts w:cs="Lucida Sans"/>
      <w:lang w:val="zxx" w:eastAsia="zxx" w:bidi="zxx"/>
    </w:rPr>
  </w:style>
  <w:style w:type="paragraph" w:styleId="NoSpacing">
    <w:name w:val="No Spacing"/>
    <w:uiPriority w:val="1"/>
    <w:qFormat/>
    <w:pPr>
      <w:widowControl/>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ru-RU" w:eastAsia="ru-RU" w:bidi="ar-SA"/>
    </w:rPr>
  </w:style>
  <w:style w:type="paragraph" w:styleId="Style26">
    <w:name w:val="Title"/>
    <w:basedOn w:val="Normal"/>
    <w:next w:val="Normal"/>
    <w:link w:val="Style5"/>
    <w:uiPriority w:val="10"/>
    <w:qFormat/>
    <w:pPr>
      <w:spacing w:before="300" w:after="200"/>
      <w:contextualSpacing/>
    </w:pPr>
    <w:rPr>
      <w:sz w:val="48"/>
      <w:szCs w:val="48"/>
    </w:rPr>
  </w:style>
  <w:style w:type="paragraph" w:styleId="Style27">
    <w:name w:val="Subtitle"/>
    <w:basedOn w:val="Normal"/>
    <w:next w:val="Normal"/>
    <w:link w:val="Style6"/>
    <w:uiPriority w:val="11"/>
    <w:qFormat/>
    <w:pPr>
      <w:spacing w:before="200" w:after="200"/>
    </w:pPr>
    <w:rPr>
      <w:sz w:val="24"/>
      <w:szCs w:val="24"/>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Caption">
    <w:name w:val="caption"/>
    <w:basedOn w:val="Normal"/>
    <w:next w:val="Normal"/>
    <w:uiPriority w:val="35"/>
    <w:semiHidden/>
    <w:unhideWhenUsed/>
    <w:qFormat/>
    <w:pPr>
      <w:spacing w:lineRule="auto" w:line="276"/>
    </w:pPr>
    <w:rPr>
      <w:b/>
      <w:bCs/>
      <w:color w:val="5B9BD5" w:themeColor="accent1"/>
      <w:sz w:val="18"/>
      <w:szCs w:val="18"/>
    </w:rPr>
  </w:style>
  <w:style w:type="paragraph" w:styleId="Style28">
    <w:name w:val="Endnote Text"/>
    <w:basedOn w:val="Normal"/>
    <w:link w:val="Style8"/>
    <w:uiPriority w:val="99"/>
    <w:semiHidden/>
    <w:unhideWhenUsed/>
    <w:pPr>
      <w:spacing w:lineRule="auto" w:line="240" w:before="0" w:after="0"/>
    </w:pPr>
    <w:rPr>
      <w:sz w:val="20"/>
    </w:rPr>
  </w:style>
  <w:style w:type="paragraph" w:styleId="13">
    <w:name w:val="TOC 1"/>
    <w:basedOn w:val="Normal"/>
    <w:next w:val="Normal"/>
    <w:uiPriority w:val="39"/>
    <w:unhideWhenUsed/>
    <w:pPr>
      <w:spacing w:before="0" w:after="57"/>
    </w:pPr>
    <w:rPr/>
  </w:style>
  <w:style w:type="paragraph" w:styleId="23">
    <w:name w:val="TOC 2"/>
    <w:basedOn w:val="Normal"/>
    <w:next w:val="Normal"/>
    <w:uiPriority w:val="39"/>
    <w:unhideWhenUsed/>
    <w:pPr>
      <w:spacing w:before="0" w:after="57"/>
      <w:ind w:left="283" w:hanging="0"/>
    </w:pPr>
    <w:rPr/>
  </w:style>
  <w:style w:type="paragraph" w:styleId="32">
    <w:name w:val="TOC 3"/>
    <w:basedOn w:val="Normal"/>
    <w:next w:val="Normal"/>
    <w:uiPriority w:val="39"/>
    <w:unhideWhenUsed/>
    <w:pPr>
      <w:spacing w:before="0" w:after="57"/>
      <w:ind w:left="567" w:hanging="0"/>
    </w:pPr>
    <w:rPr/>
  </w:style>
  <w:style w:type="paragraph" w:styleId="42">
    <w:name w:val="TOC 4"/>
    <w:basedOn w:val="Normal"/>
    <w:next w:val="Normal"/>
    <w:uiPriority w:val="39"/>
    <w:unhideWhenUsed/>
    <w:pPr>
      <w:spacing w:before="0" w:after="57"/>
      <w:ind w:left="850" w:hanging="0"/>
    </w:pPr>
    <w:rPr/>
  </w:style>
  <w:style w:type="paragraph" w:styleId="52">
    <w:name w:val="TOC 5"/>
    <w:basedOn w:val="Normal"/>
    <w:next w:val="Normal"/>
    <w:uiPriority w:val="39"/>
    <w:unhideWhenUsed/>
    <w:pPr>
      <w:spacing w:before="0" w:after="57"/>
      <w:ind w:left="1134" w:hanging="0"/>
    </w:pPr>
    <w:rPr/>
  </w:style>
  <w:style w:type="paragraph" w:styleId="62">
    <w:name w:val="TOC 6"/>
    <w:basedOn w:val="Normal"/>
    <w:next w:val="Normal"/>
    <w:uiPriority w:val="39"/>
    <w:unhideWhenUsed/>
    <w:pPr>
      <w:spacing w:before="0" w:after="57"/>
      <w:ind w:left="1417" w:hanging="0"/>
    </w:pPr>
    <w:rPr/>
  </w:style>
  <w:style w:type="paragraph" w:styleId="72">
    <w:name w:val="TOC 7"/>
    <w:basedOn w:val="Normal"/>
    <w:next w:val="Normal"/>
    <w:uiPriority w:val="39"/>
    <w:unhideWhenUsed/>
    <w:pPr>
      <w:spacing w:before="0" w:after="57"/>
      <w:ind w:left="1701" w:hanging="0"/>
    </w:pPr>
    <w:rPr/>
  </w:style>
  <w:style w:type="paragraph" w:styleId="82">
    <w:name w:val="TOC 8"/>
    <w:basedOn w:val="Normal"/>
    <w:next w:val="Normal"/>
    <w:uiPriority w:val="39"/>
    <w:unhideWhenUsed/>
    <w:pPr>
      <w:spacing w:before="0" w:after="57"/>
      <w:ind w:left="1984" w:hanging="0"/>
    </w:pPr>
    <w:rPr/>
  </w:style>
  <w:style w:type="paragraph" w:styleId="92">
    <w:name w:val="TOC 9"/>
    <w:basedOn w:val="Normal"/>
    <w:next w:val="Normal"/>
    <w:uiPriority w:val="39"/>
    <w:unhideWhenUsed/>
    <w:pPr>
      <w:spacing w:before="0" w:after="57"/>
      <w:ind w:left="2268" w:hanging="0"/>
    </w:pPr>
    <w:rPr/>
  </w:style>
  <w:style w:type="paragraph" w:styleId="Style29">
    <w:name w:val="Index Heading"/>
    <w:basedOn w:val="Style21"/>
    <w:pPr/>
    <w:rPr/>
  </w:style>
  <w:style w:type="paragraph" w:styleId="Style30">
    <w:name w:val="TOC Heading"/>
    <w:uiPriority w:val="39"/>
    <w:unhideWhenUsed/>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ru-RU" w:eastAsia="ru-RU" w:bidi="ar-SA"/>
    </w:rPr>
  </w:style>
  <w:style w:type="paragraph" w:styleId="Tableoffigures">
    <w:name w:val="table of figures"/>
    <w:basedOn w:val="Normal"/>
    <w:next w:val="Normal"/>
    <w:uiPriority w:val="99"/>
    <w:unhideWhenUsed/>
    <w:qFormat/>
    <w:pPr>
      <w:spacing w:before="0" w:after="0"/>
    </w:pPr>
    <w:rPr/>
  </w:style>
  <w:style w:type="paragraph" w:styleId="ConsPlusNormal" w:customStyle="1">
    <w:name w:val="ConsPlusNormal"/>
    <w:link w:val="ConsPlusNormalChar"/>
    <w:qFormat/>
    <w:pPr>
      <w:widowControl w:val="false"/>
      <w:bidi w:val="0"/>
      <w:spacing w:lineRule="auto" w:line="240" w:before="0" w:after="0"/>
      <w:jc w:val="left"/>
    </w:pPr>
    <w:rPr>
      <w:rFonts w:ascii="Times New Roman" w:hAnsi="Times New Roman" w:eastAsia="Arial" w:cs="Times New Roman" w:eastAsiaTheme="minorEastAsia"/>
      <w:color w:val="auto"/>
      <w:kern w:val="0"/>
      <w:sz w:val="24"/>
      <w:szCs w:val="24"/>
      <w:lang w:val="ru-RU" w:eastAsia="ru-RU" w:bidi="ar-SA"/>
    </w:rPr>
  </w:style>
  <w:style w:type="paragraph" w:styleId="Style31">
    <w:name w:val="Колонтитул"/>
    <w:basedOn w:val="Normal"/>
    <w:qFormat/>
    <w:pPr/>
    <w:rPr/>
  </w:style>
  <w:style w:type="paragraph" w:styleId="Style32">
    <w:name w:val="Header"/>
    <w:basedOn w:val="Normal"/>
    <w:link w:val="Style10"/>
    <w:uiPriority w:val="99"/>
    <w:unhideWhenUsed/>
    <w:pPr>
      <w:tabs>
        <w:tab w:val="clear" w:pos="708"/>
        <w:tab w:val="center" w:pos="4677" w:leader="none"/>
        <w:tab w:val="right" w:pos="9355" w:leader="none"/>
      </w:tabs>
    </w:pPr>
    <w:rPr>
      <w:rFonts w:eastAsia="Arial" w:cs="Times New Roman" w:eastAsiaTheme="minorEastAsia"/>
    </w:rPr>
  </w:style>
  <w:style w:type="paragraph" w:styleId="Style33">
    <w:name w:val="Footer"/>
    <w:basedOn w:val="Normal"/>
    <w:link w:val="Style11"/>
    <w:uiPriority w:val="99"/>
    <w:unhideWhenUsed/>
    <w:pPr>
      <w:tabs>
        <w:tab w:val="clear" w:pos="708"/>
        <w:tab w:val="center" w:pos="4677" w:leader="none"/>
        <w:tab w:val="right" w:pos="9355" w:leader="none"/>
      </w:tabs>
    </w:pPr>
    <w:rPr>
      <w:rFonts w:eastAsia="Arial" w:cs="Times New Roman" w:eastAsiaTheme="minorEastAsia"/>
    </w:rPr>
  </w:style>
  <w:style w:type="paragraph" w:styleId="BalloonText">
    <w:name w:val="Balloon Text"/>
    <w:basedOn w:val="Normal"/>
    <w:link w:val="Style12"/>
    <w:uiPriority w:val="99"/>
    <w:semiHidden/>
    <w:unhideWhenUsed/>
    <w:qFormat/>
    <w:pPr>
      <w:spacing w:lineRule="auto" w:line="240" w:before="0" w:after="0"/>
    </w:pPr>
    <w:rPr>
      <w:rFonts w:ascii="Segoe UI" w:hAnsi="Segoe UI" w:eastAsia="Arial" w:cs="Segoe UI" w:eastAsiaTheme="minorEastAsia"/>
      <w:sz w:val="18"/>
      <w:szCs w:val="18"/>
    </w:rPr>
  </w:style>
  <w:style w:type="paragraph" w:styleId="Annotationtext">
    <w:name w:val="annotation text"/>
    <w:basedOn w:val="Normal"/>
    <w:link w:val="Style13"/>
    <w:uiPriority w:val="99"/>
    <w:qFormat/>
    <w:pPr>
      <w:spacing w:lineRule="auto" w:line="360" w:before="60" w:after="0"/>
      <w:ind w:firstLine="709"/>
      <w:jc w:val="both"/>
    </w:pPr>
    <w:rPr>
      <w:rFonts w:ascii="Times New Roman" w:hAnsi="Times New Roman"/>
      <w:sz w:val="20"/>
    </w:rPr>
  </w:style>
  <w:style w:type="paragraph" w:styleId="Annotationsubject">
    <w:name w:val="annotation subject"/>
    <w:basedOn w:val="Annotationtext"/>
    <w:next w:val="Annotationtext"/>
    <w:link w:val="Style14"/>
    <w:uiPriority w:val="99"/>
    <w:semiHidden/>
    <w:unhideWhenUsed/>
    <w:qFormat/>
    <w:pPr>
      <w:spacing w:lineRule="auto" w:line="259" w:before="0" w:after="160"/>
      <w:ind w:hanging="0"/>
      <w:jc w:val="left"/>
    </w:pPr>
    <w:rPr>
      <w:rFonts w:ascii="Calibri" w:hAnsi="Calibri" w:asciiTheme="minorHAnsi" w:hAnsiTheme="minorHAnsi"/>
      <w:b/>
      <w:bCs/>
      <w:szCs w:val="20"/>
    </w:rPr>
  </w:style>
  <w:style w:type="paragraph" w:styleId="ConsPlusNonformat" w:customStyle="1">
    <w:name w:val="ConsPlusNonformat"/>
    <w:uiPriority w:val="99"/>
    <w:qFormat/>
    <w:pPr>
      <w:widowControl w:val="false"/>
      <w:bidi w:val="0"/>
      <w:spacing w:lineRule="auto" w:line="240" w:before="0" w:after="0"/>
      <w:jc w:val="left"/>
    </w:pPr>
    <w:rPr>
      <w:rFonts w:ascii="Courier New" w:hAnsi="Courier New" w:eastAsia="Arial" w:cs="Courier New" w:eastAsiaTheme="minorEastAsia"/>
      <w:color w:val="auto"/>
      <w:kern w:val="0"/>
      <w:sz w:val="20"/>
      <w:szCs w:val="20"/>
      <w:lang w:val="ru-RU" w:eastAsia="ru-RU" w:bidi="ar-SA"/>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Times New Roman" w:cs="Times New Roman"/>
      <w:sz w:val="24"/>
      <w:szCs w:val="24"/>
    </w:rPr>
  </w:style>
  <w:style w:type="paragraph" w:styleId="Aligncenter" w:customStyle="1">
    <w:name w:val="align_center"/>
    <w:basedOn w:val="Normal"/>
    <w:qFormat/>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link w:val="Style18"/>
    <w:uiPriority w:val="99"/>
    <w:qFormat/>
    <w:pPr>
      <w:widowControl w:val="false"/>
      <w:spacing w:lineRule="auto" w:line="240" w:before="278" w:after="0"/>
      <w:ind w:left="138" w:firstLine="518"/>
      <w:jc w:val="both"/>
    </w:pPr>
    <w:rPr>
      <w:rFonts w:ascii="Times New Roman" w:hAnsi="Times New Roman" w:eastAsia="Times New Roman" w:cs="Times New Roman"/>
      <w:lang w:val="en-US" w:eastAsia="en-US"/>
    </w:rPr>
  </w:style>
  <w:style w:type="paragraph" w:styleId="TableParagraph" w:customStyle="1">
    <w:name w:val="Table Paragraph"/>
    <w:basedOn w:val="Normal"/>
    <w:uiPriority w:val="1"/>
    <w:qFormat/>
    <w:pPr>
      <w:widowControl w:val="false"/>
      <w:spacing w:lineRule="auto" w:line="240" w:before="0" w:after="0"/>
    </w:pPr>
    <w:rPr>
      <w:rFonts w:ascii="Times New Roman" w:hAnsi="Times New Roman" w:eastAsia="Times New Roman" w:cs="Times New Roman"/>
      <w:lang w:val="en-US" w:eastAsia="en-US"/>
    </w:rPr>
  </w:style>
  <w:style w:type="paragraph" w:styleId="Revision">
    <w:name w:val="Revision"/>
    <w:uiPriority w:val="99"/>
    <w:semiHidden/>
    <w:qFormat/>
    <w:pPr>
      <w:widowControl/>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ru-RU" w:eastAsia="ru-RU" w:bidi="ar-SA"/>
    </w:rPr>
  </w:style>
  <w:style w:type="paragraph" w:styleId="TableText" w:customStyle="1">
    <w:name w:val="Table Text"/>
    <w:basedOn w:val="Normal"/>
    <w:uiPriority w:val="99"/>
    <w:qFormat/>
    <w:pPr>
      <w:tabs>
        <w:tab w:val="clear" w:pos="708"/>
        <w:tab w:val="left" w:pos="432" w:leader="none"/>
      </w:tabs>
      <w:spacing w:lineRule="auto" w:line="240" w:before="0" w:after="240"/>
    </w:pPr>
    <w:rPr>
      <w:rFonts w:ascii="Times New Roman" w:hAnsi="Times New Roman" w:eastAsia="Times New Roman" w:cs="Times New Roman"/>
      <w:sz w:val="24"/>
      <w:szCs w:val="24"/>
      <w:lang w:val="en-US" w:eastAsia="en-US"/>
    </w:rPr>
  </w:style>
  <w:style w:type="paragraph" w:styleId="Style34">
    <w:name w:val="Footnote Text"/>
    <w:basedOn w:val="Normal"/>
    <w:link w:val="Style19"/>
    <w:uiPriority w:val="99"/>
    <w:semiHidden/>
    <w:pPr>
      <w:spacing w:lineRule="auto" w:line="240" w:before="0" w:after="0"/>
    </w:pPr>
    <w:rPr>
      <w:rFonts w:ascii="Calibri" w:hAnsi="Calibri" w:eastAsia="Calibri" w:cs="Times New Roman"/>
      <w:sz w:val="20"/>
      <w:szCs w:val="20"/>
    </w:rPr>
  </w:style>
  <w:style w:type="paragraph" w:styleId="ConsPlusTitle" w:customStyle="1">
    <w:name w:val="ConsPlusTitle"/>
    <w:qFormat/>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Style35" w:customStyle="1">
    <w:name w:val="Заголовок заявки"/>
    <w:basedOn w:val="Normal"/>
    <w:qFormat/>
    <w:pPr>
      <w:keepNext w:val="true"/>
      <w:spacing w:lineRule="auto" w:line="276" w:before="240" w:after="0"/>
      <w:jc w:val="center"/>
    </w:pPr>
    <w:rPr>
      <w:rFonts w:ascii="Cambria" w:hAnsi="Cambria" w:eastAsia="Times New Roman" w:cs="Times New Roman"/>
      <w:b/>
      <w:bCs/>
      <w:caps/>
      <w:sz w:val="32"/>
      <w:lang w:eastAsia="en-US"/>
    </w:rPr>
  </w:style>
  <w:style w:type="paragraph" w:styleId="Style36" w:customStyle="1">
    <w:name w:val="Подзаголовок заявки"/>
    <w:basedOn w:val="Normal"/>
    <w:qFormat/>
    <w:pPr>
      <w:keepNext w:val="true"/>
      <w:spacing w:lineRule="auto" w:line="276" w:before="120" w:after="120"/>
    </w:pPr>
    <w:rPr>
      <w:rFonts w:ascii="Calibri" w:hAnsi="Calibri" w:eastAsia="Times New Roman" w:cs="Times New Roman"/>
      <w:b/>
      <w:bCs/>
      <w:color w:val="1F497D"/>
      <w:sz w:val="28"/>
      <w:u w:val="single"/>
      <w:lang w:eastAsia="en-US"/>
    </w:rPr>
  </w:style>
  <w:style w:type="paragraph" w:styleId="Descriptionparagraph" w:customStyle="1">
    <w:name w:val="description-paragraph"/>
    <w:basedOn w:val="Normal"/>
    <w:qFormat/>
    <w:rsid w:val="005b25b1"/>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customStyle="1" w:styleId="11">
    <w:name w:val="Таблица простая 11"/>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210">
    <w:name w:val="Таблица простая 21"/>
    <w:basedOn w:val="a1"/>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EC4E6"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28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DA6A"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blPr/>
      <w:tcPr>
        <w:tcBorders>
          <w:bottom w:val="single" w:color="91ACDC"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Row">
      <w:rPr>
        <w:b/>
        <w:color w:val="404040"/>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color w:val="404040"/>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color w:val="404040"/>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color w:val="FFFFFF"/>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Row">
      <w:rPr>
        <w:b/>
        <w:color w:val="404040"/>
      </w:rPr>
      <w:tblPr/>
      <w:tcPr>
        <w:tcBorders>
          <w:top w:val="single" w:color="68A2D8"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color w:val="FFFFFF"/>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color w:val="404040"/>
      </w:rPr>
      <w:tblPr/>
      <w:tcPr>
        <w:tcBorders>
          <w:top w:val="single" w:color="F4B184"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color w:val="FFFFFF"/>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color w:val="404040"/>
      </w:rPr>
      <w:tblPr/>
      <w:tcPr>
        <w:tcBorders>
          <w:top w:val="single" w:color="FFD865"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color="FFFFFF" w:themeColor="light1" w:sz="4" w:space="0"/>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color="FFFFFF" w:themeColor="light1" w:sz="4" w:space="0"/>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blPr/>
      <w:tcPr>
        <w:tcBorders>
          <w:bottom w:val="single" w:color="ACCCEA" w:themeColor="accent1" w:sz="12" w:space="0"/>
        </w:tcBorders>
      </w:tcPr>
    </w:tblStylePr>
    <w:tblStylePr w:type="lastRow">
      <w:rPr>
        <w:b/>
        <w:color w:val="ACCCEA" w:themeColor="accent1" w:themeTint="80" w:themeShade="95"/>
      </w:rPr>
      <w:tblPr/>
    </w:tblStylePr>
    <w:tblStylePr w:type="firstCol">
      <w:rPr>
        <w:b/>
        <w:color w:val="ACCCEA" w:themeColor="accent1" w:themeTint="80" w:themeShade="95"/>
      </w:rPr>
      <w:tblPr/>
    </w:tblStylePr>
    <w:tblStylePr w:type="lastCol">
      <w:rPr>
        <w:b/>
        <w:color w:val="ACCCEA" w:themeColor="accent1" w:themeTint="80" w:themeShade="95"/>
      </w:rPr>
      <w:tbl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F4B184"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D865"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blPr/>
      <w:tcPr>
        <w:tcBorders>
          <w:bottom w:val="single" w:color="4472C4" w:themeColor="accent5"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blPr/>
      <w:tcPr>
        <w:tcBorders>
          <w:bottom w:val="single" w:color="70AD47" w:themeColor="accent6"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sz w:val="22"/>
      </w:rPr>
      <w:tblPr/>
      <w:tcPr>
        <w:tcBorders>
          <w:top w:val="none" w:color="auto" w:sz="0" w:space="0"/>
          <w:left w:val="none" w:color="auto" w:sz="0" w:space="0"/>
          <w:bottom w:val="single" w:color="ACCCEA" w:themeColor="accent1" w:sz="4" w:space="0"/>
          <w:right w:val="none" w:color="auto" w:sz="0" w:space="0"/>
        </w:tcBorders>
        <w:shd w:val="clear" w:color="FFFFFF" w:fill="FFFFFF" w:themeFill="light1"/>
      </w:tcPr>
    </w:tblStylePr>
    <w:tblStylePr w:type="lastRow">
      <w:rPr>
        <w:b/>
        <w:color w:val="ACCCEA" w:themeColor="accent1" w:themeTint="80" w:themeShade="95"/>
        <w:sz w:val="22"/>
      </w:rPr>
      <w:tblPr/>
      <w:tcPr>
        <w:tcBorders>
          <w:top w:val="single" w:color="ACCCEA"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CCCEA" w:themeColor="accent1" w:themeTint="80" w:themeShade="95"/>
        <w:sz w:val="22"/>
      </w:rPr>
      <w:tblPr/>
      <w:tcPr>
        <w:tcBorders>
          <w:top w:val="none" w:color="auto" w:sz="0" w:space="0"/>
          <w:left w:val="none" w:color="auto" w:sz="0" w:space="0"/>
          <w:bottom w:val="none" w:color="auto" w:sz="0" w:space="0"/>
          <w:right w:val="single" w:color="ACCCEA" w:themeColor="accent1" w:sz="4" w:space="0"/>
        </w:tcBorders>
        <w:shd w:val="clear" w:color="FFFFFF" w:fill="auto"/>
      </w:tcPr>
    </w:tblStylePr>
    <w:tblStylePr w:type="lastCol">
      <w:rPr>
        <w:i/>
        <w:color w:val="ACCCEA" w:themeColor="accent1" w:themeTint="80" w:themeShade="95"/>
        <w:sz w:val="22"/>
      </w:rPr>
      <w:tblPr/>
      <w:tcPr>
        <w:tcBorders>
          <w:top w:val="none" w:color="auto" w:sz="0" w:space="0"/>
          <w:left w:val="single" w:color="ACCCEA" w:themeColor="accent1" w:sz="4" w:space="0"/>
          <w:bottom w:val="none" w:color="auto" w:sz="0" w:space="0"/>
          <w:right w:val="none" w:color="auto" w:sz="0" w:space="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b/>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5A5A5"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A5A5A5"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b/>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254175" w:themeColor="accent5" w:themeShade="95"/>
        <w:sz w:val="22"/>
      </w:rPr>
      <w:tblPr/>
      <w:tcPr>
        <w:tcBorders>
          <w:top w:val="none" w:color="auto" w:sz="0" w:space="0"/>
          <w:left w:val="none" w:color="auto" w:sz="0" w:space="0"/>
          <w:bottom w:val="single" w:color="95AFDD" w:themeColor="accent5" w:sz="4" w:space="0"/>
          <w:right w:val="none" w:color="auto" w:sz="0" w:space="0"/>
        </w:tcBorders>
        <w:shd w:val="clear" w:color="FFFFFF" w:fill="FFFFFF" w:themeFill="light1"/>
      </w:tcPr>
    </w:tblStylePr>
    <w:tblStylePr w:type="lastRow">
      <w:rPr>
        <w:b/>
        <w:color w:val="254175" w:themeColor="accent5" w:themeShade="95"/>
        <w:sz w:val="22"/>
      </w:rPr>
      <w:tblPr/>
      <w:tcPr>
        <w:tcBorders>
          <w:top w:val="single" w:color="95AFDD"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54175" w:themeColor="accent5" w:themeShade="95"/>
        <w:sz w:val="22"/>
      </w:rPr>
      <w:tblPr/>
      <w:tcPr>
        <w:tcBorders>
          <w:top w:val="none" w:color="auto" w:sz="0" w:space="0"/>
          <w:left w:val="none" w:color="auto" w:sz="0" w:space="0"/>
          <w:bottom w:val="none" w:color="auto" w:sz="0" w:space="0"/>
          <w:right w:val="single" w:color="95AFDD" w:themeColor="accent5" w:sz="4" w:space="0"/>
        </w:tcBorders>
        <w:shd w:val="clear" w:color="FFFFFF" w:fill="auto"/>
      </w:tcPr>
    </w:tblStylePr>
    <w:tblStylePr w:type="lastCol">
      <w:rPr>
        <w:i/>
        <w:color w:val="254175" w:themeColor="accent5" w:themeShade="95"/>
        <w:sz w:val="22"/>
      </w:rPr>
      <w:tblPr/>
      <w:tcPr>
        <w:tcBorders>
          <w:top w:val="none" w:color="auto" w:sz="0" w:space="0"/>
          <w:left w:val="single" w:color="95AFDD" w:themeColor="accent5" w:sz="4" w:space="0"/>
          <w:bottom w:val="none" w:color="auto" w:sz="0" w:space="0"/>
          <w:right w:val="none" w:color="auto" w:sz="0" w:space="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416429" w:themeColor="accent6" w:themeShade="95"/>
        <w:sz w:val="22"/>
      </w:rPr>
      <w:tblPr/>
      <w:tcPr>
        <w:tcBorders>
          <w:top w:val="none" w:color="auto" w:sz="0" w:space="0"/>
          <w:left w:val="none" w:color="auto" w:sz="0" w:space="0"/>
          <w:bottom w:val="single" w:color="ADD394" w:themeColor="accent6" w:sz="4" w:space="0"/>
          <w:right w:val="none" w:color="auto" w:sz="0" w:space="0"/>
        </w:tcBorders>
        <w:shd w:val="clear" w:color="FFFFFF" w:fill="FFFFFF" w:themeFill="light1"/>
      </w:tcPr>
    </w:tblStylePr>
    <w:tblStylePr w:type="lastRow">
      <w:rPr>
        <w:b/>
        <w:color w:val="416429" w:themeColor="accent6" w:themeShade="95"/>
        <w:sz w:val="22"/>
      </w:rPr>
      <w:tblPr/>
      <w:tcPr>
        <w:tcBorders>
          <w:top w:val="single" w:color="ADD394"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416429" w:themeColor="accent6" w:themeShade="95"/>
        <w:sz w:val="22"/>
      </w:rPr>
      <w:tblPr/>
      <w:tcPr>
        <w:tcBorders>
          <w:top w:val="none" w:color="auto" w:sz="0" w:space="0"/>
          <w:left w:val="none" w:color="auto" w:sz="0" w:space="0"/>
          <w:bottom w:val="none" w:color="auto" w:sz="0" w:space="0"/>
          <w:right w:val="single" w:color="ADD394" w:themeColor="accent6" w:sz="4" w:space="0"/>
        </w:tcBorders>
        <w:shd w:val="clear" w:color="FFFFFF" w:fill="auto"/>
      </w:tcPr>
    </w:tblStylePr>
    <w:tblStylePr w:type="lastCol">
      <w:rPr>
        <w:i/>
        <w:color w:val="416429" w:themeColor="accent6" w:themeShade="95"/>
        <w:sz w:val="22"/>
      </w:rPr>
      <w:tblPr/>
      <w:tcPr>
        <w:tcBorders>
          <w:top w:val="none" w:color="auto" w:sz="0" w:space="0"/>
          <w:left w:val="single" w:color="ADD394"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5B9BD5" w:themeColor="accent1" w:sz="4" w:space="0"/>
          <w:right w:val="single" w:color="5B9BD5" w:themeColor="accent1" w:sz="4" w:space="0"/>
        </w:tcBorders>
      </w:tcPr>
    </w:tblStylePr>
    <w:tblStylePr w:type="band1Horz">
      <w:rPr>
        <w:color w:val="404040"/>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4B184" w:themeColor="accent2" w:sz="4" w:space="0"/>
          <w:right w:val="single" w:color="F4B184" w:themeColor="accent2" w:sz="4" w:space="0"/>
        </w:tcBorders>
      </w:tcPr>
    </w:tblStylePr>
    <w:tblStylePr w:type="band1Horz">
      <w:rPr>
        <w:color w:val="404040"/>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9C9C9" w:themeColor="accent3" w:sz="4" w:space="0"/>
          <w:right w:val="single" w:color="C9C9C9" w:themeColor="accent3" w:sz="4" w:space="0"/>
        </w:tcBorders>
      </w:tcPr>
    </w:tblStylePr>
    <w:tblStylePr w:type="band1Horz">
      <w:rPr>
        <w:color w:val="404040"/>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D865" w:themeColor="accent4" w:sz="4" w:space="0"/>
          <w:right w:val="single" w:color="FFD865" w:themeColor="accent4" w:sz="4" w:space="0"/>
        </w:tcBorders>
      </w:tcPr>
    </w:tblStylePr>
    <w:tblStylePr w:type="band1Horz">
      <w:rPr>
        <w:color w:val="404040"/>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color w:val="FFFFFF"/>
        <w:sz w:val="22"/>
      </w:rPr>
      <w:tblPr/>
      <w:tcPr>
        <w:shd w:val="clear" w:color="8DA9DB" w:fill="8D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8DA9DB" w:themeColor="accent5" w:sz="4" w:space="0"/>
          <w:right w:val="single" w:color="8DA9DB" w:themeColor="accent5" w:sz="4" w:space="0"/>
        </w:tcBorders>
      </w:tcPr>
    </w:tblStylePr>
    <w:tblStylePr w:type="band1Horz">
      <w:rPr>
        <w:color w:val="404040"/>
        <w:sz w:val="22"/>
      </w:rPr>
      <w:tblPr/>
      <w:tcPr>
        <w:tcBorders>
          <w:top w:val="single" w:color="8DA9DB" w:themeColor="accent5" w:sz="4" w:space="0"/>
          <w:bottom w:val="single" w:color="8DA9DB" w:themeColor="accent5" w:sz="4" w:space="0"/>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9D08E" w:themeColor="accent6" w:sz="4" w:space="0"/>
          <w:right w:val="single" w:color="A9D08E" w:themeColor="accent6" w:sz="4" w:space="0"/>
        </w:tcBorders>
      </w:tcPr>
    </w:tblStylePr>
    <w:tblStylePr w:type="band1Horz">
      <w:rPr>
        <w:color w:val="404040"/>
        <w:sz w:val="22"/>
      </w:rPr>
      <w:tblPr/>
      <w:tcPr>
        <w:tcBorders>
          <w:top w:val="single" w:color="A9D08E" w:themeColor="accent6" w:sz="4" w:space="0"/>
          <w:bottom w:val="single" w:color="A9D08E" w:themeColor="accent6" w:sz="4" w:space="0"/>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color w:val="FFFFFF"/>
        <w:sz w:val="22"/>
      </w:rPr>
      <w:tblPr/>
      <w:tcPr>
        <w:shd w:val="clear" w:color="4472C4"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val="FFFFFF"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val="FFFFFF" w:themeColor="light1"/>
        <w:sz w:val="22"/>
      </w:rPr>
      <w:tblPr/>
    </w:tblStylePr>
    <w:tblStylePr w:type="firstCol">
      <w:rPr>
        <w:b/>
        <w:color w:val="FFFFFF"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val="FFFFFF"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val="FFFFFF"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val="FFFFFF"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val="FFFFFF"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8DA9DB" w:themeColor="accent5" w:sz="32" w:space="0"/>
          <w:right w:val="single" w:color="FFFFFF" w:themeColor="light1" w:sz="4" w:space="0"/>
        </w:tcBorders>
      </w:tcPr>
    </w:tblStylePr>
    <w:tblStylePr w:type="lastCol">
      <w:tblPr/>
      <w:tcPr>
        <w:tcBorders>
          <w:left w:val="single" w:color="FFFFFF" w:themeColor="light1" w:sz="4" w:space="0"/>
          <w:right w:val="single" w:color="8DA9DB"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val="FFFFFF"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blPr/>
      <w:tcPr>
        <w:tcBorders>
          <w:bottom w:val="single" w:color="5B9BD5" w:themeColor="accent1" w:sz="4" w:space="0"/>
        </w:tcBorders>
      </w:tcPr>
    </w:tblStylePr>
    <w:tblStylePr w:type="lastRow">
      <w:rPr>
        <w:b/>
        <w:color w:val="245A8D" w:themeColor="accent1" w:themeShade="95"/>
      </w:rPr>
      <w:tblPr/>
      <w:tcPr>
        <w:tcBorders>
          <w:top w:val="single" w:color="5B9BD5" w:themeColor="accent1" w:sz="4" w:space="0"/>
        </w:tcBorders>
      </w:tcPr>
    </w:tblStylePr>
    <w:tblStylePr w:type="firstCol">
      <w:rPr>
        <w:b/>
        <w:color w:val="245A8D" w:themeColor="accent1" w:themeShade="95"/>
      </w:rPr>
      <w:tblPr/>
    </w:tblStylePr>
    <w:tblStylePr w:type="lastCol">
      <w:rPr>
        <w:b/>
        <w:color w:val="245A8D" w:themeColor="accent1" w:themeShade="95"/>
      </w:rPr>
      <w:tbl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F4B184" w:themeColor="accent2" w:sz="4" w:space="0"/>
        </w:tcBorders>
      </w:tcPr>
    </w:tblStylePr>
    <w:tblStylePr w:type="lastRow">
      <w:rPr>
        <w:b/>
        <w:color w:val="F4B184" w:themeColor="accent2" w:themeTint="97" w:themeShade="95"/>
      </w:rPr>
      <w:tblPr/>
      <w:tcPr>
        <w:tcBorders>
          <w:top w:val="single" w:color="F4B184"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C9C9C9" w:themeColor="accent3" w:sz="4" w:space="0"/>
        </w:tcBorders>
      </w:tcPr>
    </w:tblStylePr>
    <w:tblStylePr w:type="lastRow">
      <w:rPr>
        <w:b/>
        <w:color w:val="C9C9C9" w:themeColor="accent3" w:themeTint="98" w:themeShade="95"/>
      </w:rPr>
      <w:tblPr/>
      <w:tcPr>
        <w:tcBorders>
          <w:top w:val="single" w:color="C9C9C9"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D865" w:themeColor="accent4" w:sz="4" w:space="0"/>
        </w:tcBorders>
      </w:tcPr>
    </w:tblStylePr>
    <w:tblStylePr w:type="lastRow">
      <w:rPr>
        <w:b/>
        <w:color w:val="FFD865" w:themeColor="accent4" w:themeTint="9a" w:themeShade="95"/>
      </w:rPr>
      <w:tblPr/>
      <w:tcPr>
        <w:tcBorders>
          <w:top w:val="single" w:color="FFD865"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blPr/>
      <w:tcPr>
        <w:tcBorders>
          <w:bottom w:val="single" w:color="8DA9DB" w:themeColor="accent5" w:sz="4" w:space="0"/>
        </w:tcBorders>
      </w:tcPr>
    </w:tblStylePr>
    <w:tblStylePr w:type="lastRow">
      <w:rPr>
        <w:b/>
        <w:color w:val="8DA9DB" w:themeColor="accent5" w:themeTint="9a" w:themeShade="95"/>
      </w:rPr>
      <w:tblPr/>
      <w:tcPr>
        <w:tcBorders>
          <w:top w:val="single" w:color="8DA9DB" w:themeColor="accent5" w:sz="4" w:space="0"/>
        </w:tcBorders>
      </w:tcPr>
    </w:tblStylePr>
    <w:tblStylePr w:type="firstCol">
      <w:rPr>
        <w:b/>
        <w:color w:val="8DA9DB" w:themeColor="accent5" w:themeTint="9a" w:themeShade="95"/>
      </w:rPr>
      <w:tblPr/>
    </w:tblStylePr>
    <w:tblStylePr w:type="lastCol">
      <w:rPr>
        <w:b/>
        <w:color w:val="8DA9DB" w:themeColor="accent5" w:themeTint="9a" w:themeShade="95"/>
      </w:rPr>
      <w:tbl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A9D08E" w:themeColor="accent6" w:sz="4" w:space="0"/>
        </w:tcBorders>
      </w:tcPr>
    </w:tblStylePr>
    <w:tblStylePr w:type="lastRow">
      <w:rPr>
        <w:b/>
        <w:color w:val="A9D08E" w:themeColor="accent6" w:themeTint="98" w:themeShade="95"/>
      </w:rPr>
      <w:tblPr/>
      <w:tcPr>
        <w:tcBorders>
          <w:top w:val="single" w:color="A9D08E"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color="5B9BD5" w:themeColor="accent1" w:sz="4" w:space="0"/>
      </w:tblBorders>
    </w:tblPr>
    <w:tblStylePr w:type="firstRow">
      <w:rPr>
        <w:i/>
        <w:color w:val="245A8D" w:themeColor="accent1" w:themeShade="95"/>
        <w:sz w:val="22"/>
      </w:rPr>
      <w:tblPr/>
      <w:tcPr>
        <w:tcBorders>
          <w:top w:val="none" w:color="auto" w:sz="0" w:space="0"/>
          <w:left w:val="none" w:color="auto" w:sz="0" w:space="0"/>
          <w:bottom w:val="single" w:color="5B9BD5" w:themeColor="accent1" w:sz="4" w:space="0"/>
          <w:right w:val="none" w:color="auto" w:sz="0" w:space="0"/>
        </w:tcBorders>
        <w:shd w:val="clear" w:color="FFFFFF" w:fill="FFFFFF" w:themeFill="light1"/>
      </w:tcPr>
    </w:tblStylePr>
    <w:tblStylePr w:type="lastRow">
      <w:rPr>
        <w:i/>
        <w:color w:val="245A8D" w:themeColor="accent1" w:themeShade="95"/>
        <w:sz w:val="22"/>
      </w:rPr>
      <w:tblPr/>
      <w:tcPr>
        <w:tcBorders>
          <w:top w:val="single" w:color="5B9BD5"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45A8D" w:themeColor="accent1" w:themeShade="95"/>
        <w:sz w:val="22"/>
      </w:rPr>
      <w:tbl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i/>
        <w:color w:val="245A8D" w:themeColor="accent1" w:themeShade="95"/>
        <w:sz w:val="22"/>
      </w:rPr>
      <w:tbl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color="F4B184" w:themeColor="accent2" w:themeTint="97" w:sz="4" w:space="0"/>
      </w:tblBorders>
    </w:tblPr>
    <w:tblStylePr w:type="firstRow">
      <w:rPr>
        <w:i/>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i/>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color="C9C9C9" w:themeColor="accent3" w:themeTint="98" w:sz="4" w:space="0"/>
      </w:tblBorders>
    </w:tblPr>
    <w:tblStylePr w:type="firstRow">
      <w:rPr>
        <w:i/>
        <w:color w:val="C9C9C9" w:themeColor="accent3" w:themeTint="98" w:themeShade="95"/>
        <w:sz w:val="22"/>
      </w:rPr>
      <w:tblPr/>
      <w:tcPr>
        <w:tcBorders>
          <w:top w:val="none" w:color="auto" w:sz="0" w:space="0"/>
          <w:left w:val="none" w:color="auto" w:sz="0" w:space="0"/>
          <w:bottom w:val="single" w:color="C9C9C9" w:themeColor="accent3" w:sz="4" w:space="0"/>
          <w:right w:val="none" w:color="auto" w:sz="0" w:space="0"/>
        </w:tcBorders>
        <w:shd w:val="clear" w:color="FFFFFF" w:fill="FFFFFF" w:themeFill="light1"/>
      </w:tcPr>
    </w:tblStylePr>
    <w:tblStylePr w:type="lastRow">
      <w:rPr>
        <w:i/>
        <w:color w:val="C9C9C9" w:themeColor="accent3" w:themeTint="98" w:themeShade="95"/>
        <w:sz w:val="22"/>
      </w:rPr>
      <w:tblPr/>
      <w:tcPr>
        <w:tcBorders>
          <w:top w:val="single" w:color="C9C9C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9C9C9" w:themeColor="accent3" w:themeTint="98" w:themeShade="95"/>
        <w:sz w:val="22"/>
      </w:rPr>
      <w:tblPr/>
      <w:tcPr>
        <w:tcBorders>
          <w:top w:val="none" w:color="auto" w:sz="0" w:space="0"/>
          <w:left w:val="none" w:color="auto" w:sz="0" w:space="0"/>
          <w:bottom w:val="none" w:color="auto" w:sz="0" w:space="0"/>
          <w:right w:val="single" w:color="C9C9C9" w:themeColor="accent3" w:sz="4" w:space="0"/>
        </w:tcBorders>
        <w:shd w:val="clear" w:color="FFFFFF" w:fill="auto"/>
      </w:tcPr>
    </w:tblStylePr>
    <w:tblStylePr w:type="lastCol">
      <w:rPr>
        <w:i/>
        <w:color w:val="C9C9C9" w:themeColor="accent3" w:themeTint="98" w:themeShade="95"/>
        <w:sz w:val="22"/>
      </w:rPr>
      <w:tblPr/>
      <w:tcPr>
        <w:tcBorders>
          <w:top w:val="none" w:color="auto" w:sz="0" w:space="0"/>
          <w:left w:val="single" w:color="C9C9C9"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color="FFD865" w:themeColor="accent4" w:themeTint="9a" w:sz="4" w:space="0"/>
      </w:tblBorders>
    </w:tblPr>
    <w:tblStylePr w:type="firstRow">
      <w:rPr>
        <w:i/>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i/>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color="8DA9DB" w:themeColor="accent5" w:themeTint="9a" w:sz="4" w:space="0"/>
      </w:tblBorders>
    </w:tblPr>
    <w:tblStylePr w:type="firstRow">
      <w:rPr>
        <w:i/>
        <w:color w:val="8DA9DB" w:themeColor="accent5" w:themeTint="9a" w:themeShade="95"/>
        <w:sz w:val="22"/>
      </w:rPr>
      <w:tblPr/>
      <w:tcPr>
        <w:tcBorders>
          <w:top w:val="none" w:color="auto" w:sz="0" w:space="0"/>
          <w:left w:val="none" w:color="auto" w:sz="0" w:space="0"/>
          <w:bottom w:val="single" w:color="8DA9DB" w:themeColor="accent5" w:sz="4" w:space="0"/>
          <w:right w:val="none" w:color="auto" w:sz="0" w:space="0"/>
        </w:tcBorders>
        <w:shd w:val="clear" w:color="FFFFFF" w:fill="FFFFFF" w:themeFill="light1"/>
      </w:tcPr>
    </w:tblStylePr>
    <w:tblStylePr w:type="lastRow">
      <w:rPr>
        <w:i/>
        <w:color w:val="8DA9DB" w:themeColor="accent5" w:themeTint="9a" w:themeShade="95"/>
        <w:sz w:val="22"/>
      </w:rPr>
      <w:tblPr/>
      <w:tcPr>
        <w:tcBorders>
          <w:top w:val="single" w:color="8DA9DB"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8DA9DB" w:themeColor="accent5" w:themeTint="9a" w:themeShade="95"/>
        <w:sz w:val="22"/>
      </w:rPr>
      <w:tblPr/>
      <w:tcPr>
        <w:tcBorders>
          <w:top w:val="none" w:color="auto" w:sz="0" w:space="0"/>
          <w:left w:val="none" w:color="auto" w:sz="0" w:space="0"/>
          <w:bottom w:val="none" w:color="auto" w:sz="0" w:space="0"/>
          <w:right w:val="single" w:color="8DA9DB" w:themeColor="accent5" w:sz="4" w:space="0"/>
        </w:tcBorders>
        <w:shd w:val="clear" w:color="FFFFFF" w:fill="auto"/>
      </w:tcPr>
    </w:tblStylePr>
    <w:tblStylePr w:type="lastCol">
      <w:rPr>
        <w:i/>
        <w:color w:val="8DA9DB" w:themeColor="accent5" w:themeTint="9a" w:themeShade="95"/>
        <w:sz w:val="22"/>
      </w:rPr>
      <w:tblPr/>
      <w:tcPr>
        <w:tcBorders>
          <w:top w:val="none" w:color="auto" w:sz="0" w:space="0"/>
          <w:left w:val="single" w:color="8DA9DB" w:themeColor="accent5" w:sz="4" w:space="0"/>
          <w:bottom w:val="none" w:color="auto" w:sz="0" w:space="0"/>
          <w:right w:val="none" w:color="auto" w:sz="0" w:space="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color="A9D08E" w:themeColor="accent6" w:themeTint="98" w:sz="4" w:space="0"/>
      </w:tblBorders>
    </w:tblPr>
    <w:tblStylePr w:type="firstRow">
      <w:rPr>
        <w:i/>
        <w:color w:val="A9D08E" w:themeColor="accent6" w:themeTint="98" w:themeShade="95"/>
        <w:sz w:val="22"/>
      </w:rPr>
      <w:tblPr/>
      <w:tcPr>
        <w:tcBorders>
          <w:top w:val="none" w:color="auto" w:sz="0" w:space="0"/>
          <w:left w:val="none" w:color="auto" w:sz="0" w:space="0"/>
          <w:bottom w:val="single" w:color="A9D08E" w:themeColor="accent6" w:sz="4" w:space="0"/>
          <w:right w:val="none" w:color="auto" w:sz="0" w:space="0"/>
        </w:tcBorders>
        <w:shd w:val="clear" w:color="FFFFFF" w:fill="FFFFFF" w:themeFill="light1"/>
      </w:tcPr>
    </w:tblStylePr>
    <w:tblStylePr w:type="lastRow">
      <w:rPr>
        <w:i/>
        <w:color w:val="A9D08E" w:themeColor="accent6" w:themeTint="98" w:themeShade="95"/>
        <w:sz w:val="22"/>
      </w:rPr>
      <w:tblPr/>
      <w:tcPr>
        <w:tcBorders>
          <w:top w:val="single" w:color="A9D08E"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9D08E" w:themeColor="accent6" w:themeTint="98" w:themeShade="95"/>
        <w:sz w:val="22"/>
      </w:rPr>
      <w:tblPr/>
      <w:tcPr>
        <w:tcBorders>
          <w:top w:val="none" w:color="auto" w:sz="0" w:space="0"/>
          <w:left w:val="none" w:color="auto" w:sz="0" w:space="0"/>
          <w:bottom w:val="none" w:color="auto" w:sz="0" w:space="0"/>
          <w:right w:val="single" w:color="A9D08E" w:themeColor="accent6" w:sz="4" w:space="0"/>
        </w:tcBorders>
        <w:shd w:val="clear" w:color="FFFFFF" w:fill="auto"/>
      </w:tcPr>
    </w:tblStylePr>
    <w:tblStylePr w:type="lastCol">
      <w:rPr>
        <w:i/>
        <w:color w:val="A9D08E" w:themeColor="accent6" w:themeTint="98" w:themeShade="95"/>
        <w:sz w:val="22"/>
      </w:rPr>
      <w:tblPr/>
      <w:tcPr>
        <w:tcBorders>
          <w:top w:val="none" w:color="auto" w:sz="0" w:space="0"/>
          <w:left w:val="single" w:color="A9D08E"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color w:val="404040"/>
        <w:sz w:val="22"/>
      </w:rPr>
      <w:tblPr/>
      <w:tcPr>
        <w:tcBorders>
          <w:bottom w:val="single" w:color="5B9BD5" w:themeColor="accent1" w:sz="12" w:space="0"/>
        </w:tcBorders>
      </w:tcPr>
    </w:tblStylePr>
    <w:tblStylePr w:type="lastRow">
      <w:rPr>
        <w:color w:val="404040"/>
        <w:sz w:val="22"/>
      </w:rPr>
      <w:tblPr/>
      <w:tcPr>
        <w:tcBorders>
          <w:top w:val="single" w:color="5B9BD5" w:themeColor="accent1" w:sz="12" w:space="0"/>
        </w:tcBorders>
      </w:tcPr>
    </w:tblStylePr>
    <w:tblStylePr w:type="firstCol">
      <w:rPr>
        <w:color w:val="404040"/>
        <w:sz w:val="22"/>
      </w:rPr>
      <w:tblPr/>
    </w:tblStylePr>
    <w:tblStylePr w:type="lastCol">
      <w:rPr>
        <w:color w:val="404040"/>
        <w:sz w:val="22"/>
      </w:rPr>
      <w:tblPr/>
      <w:tcPr>
        <w:tcBorders>
          <w:left w:val="single" w:color="5B9BD5" w:themeColor="accent1" w:sz="12" w:space="0"/>
        </w:tcBorders>
      </w:tc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color w:val="404040"/>
        <w:sz w:val="22"/>
      </w:rPr>
      <w:tblPr/>
      <w:tcPr>
        <w:tcBorders>
          <w:bottom w:val="single" w:color="F4B184" w:themeColor="accent2" w:sz="12" w:space="0"/>
        </w:tcBorders>
      </w:tcPr>
    </w:tblStylePr>
    <w:tblStylePr w:type="lastRow">
      <w:rPr>
        <w:color w:val="404040"/>
        <w:sz w:val="22"/>
      </w:rPr>
      <w:tblPr/>
      <w:tcPr>
        <w:tcBorders>
          <w:top w:val="single" w:color="F4B184" w:themeColor="accent2" w:sz="12" w:space="0"/>
        </w:tcBorders>
      </w:tcPr>
    </w:tblStylePr>
    <w:tblStylePr w:type="firstCol">
      <w:rPr>
        <w:color w:val="404040"/>
        <w:sz w:val="22"/>
      </w:rPr>
      <w:tblPr/>
    </w:tblStylePr>
    <w:tblStylePr w:type="lastCol">
      <w:rPr>
        <w:color w:val="404040"/>
        <w:sz w:val="22"/>
      </w:rPr>
      <w:tblPr/>
      <w:tcPr>
        <w:tcBorders>
          <w:left w:val="single" w:color="F4B184" w:themeColor="accent2" w:sz="12" w:space="0"/>
        </w:tcBorders>
      </w:tc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color w:val="404040"/>
        <w:sz w:val="22"/>
      </w:rPr>
      <w:tblPr/>
      <w:tcPr>
        <w:tcBorders>
          <w:bottom w:val="single" w:color="C9C9C9" w:themeColor="accent3" w:sz="12" w:space="0"/>
        </w:tcBorders>
      </w:tcPr>
    </w:tblStylePr>
    <w:tblStylePr w:type="lastRow">
      <w:rPr>
        <w:color w:val="404040"/>
        <w:sz w:val="22"/>
      </w:rPr>
      <w:tblPr/>
      <w:tcPr>
        <w:tcBorders>
          <w:top w:val="single" w:color="C9C9C9" w:themeColor="accent3" w:sz="12" w:space="0"/>
        </w:tcBorders>
      </w:tcPr>
    </w:tblStylePr>
    <w:tblStylePr w:type="firstCol">
      <w:rPr>
        <w:color w:val="404040"/>
        <w:sz w:val="22"/>
      </w:rPr>
      <w:tblPr/>
    </w:tblStylePr>
    <w:tblStylePr w:type="lastCol">
      <w:rPr>
        <w:color w:val="404040"/>
        <w:sz w:val="22"/>
      </w:rPr>
      <w:tblPr/>
      <w:tcPr>
        <w:tcBorders>
          <w:left w:val="single" w:color="C9C9C9" w:themeColor="accent3" w:sz="12" w:space="0"/>
        </w:tcBorders>
      </w:tc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color w:val="404040"/>
        <w:sz w:val="22"/>
      </w:rPr>
      <w:tblPr/>
      <w:tcPr>
        <w:tcBorders>
          <w:bottom w:val="single" w:color="FFD865" w:themeColor="accent4" w:sz="12" w:space="0"/>
        </w:tcBorders>
      </w:tcPr>
    </w:tblStylePr>
    <w:tblStylePr w:type="lastRow">
      <w:rPr>
        <w:color w:val="404040"/>
        <w:sz w:val="22"/>
      </w:rPr>
      <w:tblPr/>
      <w:tcPr>
        <w:tcBorders>
          <w:top w:val="single" w:color="FFD865" w:themeColor="accent4" w:sz="12" w:space="0"/>
        </w:tcBorders>
      </w:tcPr>
    </w:tblStylePr>
    <w:tblStylePr w:type="firstCol">
      <w:rPr>
        <w:color w:val="404040"/>
        <w:sz w:val="22"/>
      </w:rPr>
      <w:tblPr/>
    </w:tblStylePr>
    <w:tblStylePr w:type="lastCol">
      <w:rPr>
        <w:color w:val="404040"/>
        <w:sz w:val="22"/>
      </w:rPr>
      <w:tblPr/>
      <w:tcPr>
        <w:tcBorders>
          <w:left w:val="single" w:color="FFD865" w:themeColor="accent4" w:sz="12" w:space="0"/>
        </w:tcBorders>
      </w:tc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color w:val="404040"/>
        <w:sz w:val="22"/>
      </w:rPr>
      <w:tblPr/>
      <w:tcPr>
        <w:tcBorders>
          <w:bottom w:val="single" w:color="8DA9DB" w:themeColor="accent5" w:sz="12" w:space="0"/>
        </w:tcBorders>
      </w:tcPr>
    </w:tblStylePr>
    <w:tblStylePr w:type="lastRow">
      <w:rPr>
        <w:color w:val="404040"/>
        <w:sz w:val="22"/>
      </w:rPr>
      <w:tblPr/>
      <w:tcPr>
        <w:tcBorders>
          <w:top w:val="single" w:color="8DA9DB" w:themeColor="accent5" w:sz="12" w:space="0"/>
        </w:tcBorders>
      </w:tcPr>
    </w:tblStylePr>
    <w:tblStylePr w:type="firstCol">
      <w:rPr>
        <w:color w:val="404040"/>
        <w:sz w:val="22"/>
      </w:rPr>
      <w:tblPr/>
    </w:tblStylePr>
    <w:tblStylePr w:type="lastCol">
      <w:rPr>
        <w:color w:val="404040"/>
        <w:sz w:val="22"/>
      </w:rPr>
      <w:tblPr/>
      <w:tcPr>
        <w:tcBorders>
          <w:left w:val="single" w:color="8DA9DB" w:themeColor="accent5" w:sz="12" w:space="0"/>
        </w:tcBorders>
      </w:tc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color w:val="404040"/>
        <w:sz w:val="22"/>
      </w:rPr>
      <w:tblPr/>
      <w:tcPr>
        <w:tcBorders>
          <w:bottom w:val="single" w:color="A9D08E" w:themeColor="accent6" w:sz="12" w:space="0"/>
        </w:tcBorders>
      </w:tcPr>
    </w:tblStylePr>
    <w:tblStylePr w:type="lastRow">
      <w:rPr>
        <w:color w:val="404040"/>
        <w:sz w:val="22"/>
      </w:rPr>
      <w:tblPr/>
      <w:tcPr>
        <w:tcBorders>
          <w:top w:val="single" w:color="A9D08E" w:themeColor="accent6" w:sz="12" w:space="0"/>
        </w:tcBorders>
      </w:tcPr>
    </w:tblStylePr>
    <w:tblStylePr w:type="firstCol">
      <w:rPr>
        <w:color w:val="404040"/>
        <w:sz w:val="22"/>
      </w:rPr>
      <w:tblPr/>
    </w:tblStylePr>
    <w:tblStylePr w:type="lastCol">
      <w:rPr>
        <w:color w:val="404040"/>
        <w:sz w:val="22"/>
      </w:rPr>
      <w:tblPr/>
      <w:tcPr>
        <w:tcBorders>
          <w:left w:val="single" w:color="A9D08E" w:themeColor="accent6" w:sz="12" w:space="0"/>
        </w:tcBorders>
      </w:tc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aff">
    <w:name w:val="Table Grid"/>
    <w:basedOn w:val="a1"/>
    <w:uiPriority w:val="39"/>
    <w:pPr>
      <w:spacing w:after="0" w:line="240" w:lineRule="auto"/>
    </w:pPr>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Normal">
    <w:name w:val="Table Normal"/>
    <w:uiPriority w:val="2"/>
    <w:semiHidden/>
    <w:unhideWhenUsed/>
    <w:qFormat/>
    <w:pPr>
      <w:spacing w:after="0" w:line="240" w:lineRule="auto"/>
    </w:pPr>
    <w:rPr>
      <w:lang w:val="en-US" w:eastAsia="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79969489035" TargetMode="External"/><Relationship Id="rId3" Type="http://schemas.openxmlformats.org/officeDocument/2006/relationships/hyperlink" Target="mailto:dzhatdoyev20@mail.ru" TargetMode="External"/><Relationship Id="rId4" Type="http://schemas.openxmlformats.org/officeDocument/2006/relationships/hyperlink" Target="tel:89205370003" TargetMode="External"/><Relationship Id="rId5" Type="http://schemas.openxmlformats.org/officeDocument/2006/relationships/hyperlink" Target="mailto:uelmar@bk.ru" TargetMode="External"/><Relationship Id="rId6" Type="http://schemas.openxmlformats.org/officeDocument/2006/relationships/hyperlink" Target="tel:89383457888" TargetMode="External"/><Relationship Id="rId7" Type="http://schemas.openxmlformats.org/officeDocument/2006/relationships/hyperlink" Target="mailto:muxa24032002@gmail.com" TargetMode="External"/><Relationship Id="rId8" Type="http://schemas.openxmlformats.org/officeDocument/2006/relationships/hyperlink" Target="mailto:yaroshenko.is9@gmail.com" TargetMode="External"/><Relationship Id="rId9" Type="http://schemas.openxmlformats.org/officeDocument/2006/relationships/hyperlink" Target="https://fasie.ru/programs/programma-start/fokusnye-tematiki.php" TargetMode="Externa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698AA-366E-4949-9729-524FC84C1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LibreOffice/7.3.2.2$Windows_X86_64 LibreOffice_project/49f2b1bff42cfccbd8f788c8dc32c1c309559be0</Application>
  <AppVersion>15.0000</AppVersion>
  <Pages>16</Pages>
  <Words>4346</Words>
  <Characters>32315</Characters>
  <CharactersWithSpaces>36283</CharactersWithSpaces>
  <Paragraphs>408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2023-10-18T19:22:00Z</dcterms:created>
  <dc:creator>Лысоволик Светлана Александровна</dc:creator>
  <dc:description/>
  <dc:language>ru-RU</dc:language>
  <cp:lastModifiedBy/>
  <dcterms:modified xsi:type="dcterms:W3CDTF">2023-10-20T15:12:42Z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