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27" w:rsidRPr="00303D27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:rsidR="00303D27" w:rsidRPr="00303D27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D27" w:rsidRPr="00303D27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:rsidR="00303D27" w:rsidRPr="00303D27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="00FA3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«04» ноября 20225</w:t>
      </w:r>
      <w:r w:rsidRPr="0030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303D27" w:rsidRPr="00303D27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303D2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МаСтяра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шоколада»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303D27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A3D6C"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3D6C" w:rsidRPr="00FA3D6C">
              <w:rPr>
                <w:rFonts w:ascii="Times New Roman" w:hAnsi="Times New Roman" w:cs="Times New Roman"/>
                <w:sz w:val="28"/>
                <w:szCs w:val="28"/>
              </w:rPr>
              <w:t>Кочарова</w:t>
            </w:r>
            <w:proofErr w:type="spellEnd"/>
            <w:r w:rsidR="00FA3D6C"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Мария Вадимовна</w:t>
            </w:r>
          </w:p>
          <w:p w:rsidR="00303D27" w:rsidRPr="00FA3D6C" w:rsidRDefault="00303D27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A3D6C"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Стеценко Анастасия Михайловна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Создание первой в России цифровой платформы по продаже персонализированного ремесленного шоколада с использованием AI для генерации уникальных вкусо-ароматических профилей, характерных для выбранного пользователем региона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</w:t>
            </w:r>
            <w:proofErr w:type="spellEnd"/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Проект основан на применении AI-алгоритмов (машинное обучение, NLP, компьютерное зрение),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микросервисной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архитектуры, облачных технологий и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IoT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производстве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Цифровая платформа, позволяющая пользователям через интерактивный интерфейс выбирать регион мира и на основе AI получать персонализированный ремесленный шоколад с соответствующим вкусо-ароматическим профилем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Проблема: Более 70% россиян, интересующихся гастрономическим туризмом, не имеют доступа к аутентичным вкусам удаленных регионов.</w:t>
            </w:r>
            <w:r w:rsidRPr="00FA3D6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Решение: Цифровая платформа, соединяющая карту мира с технологией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кастомизации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шоколада, позволяющая </w:t>
            </w:r>
            <w:r w:rsidRPr="00FA3D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«путешествовать по вкусам» без физического перемещения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Наличие потенциала развития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Высокий потенциал за счет масштабируемости цифровой платформы, возможности выхода на международные рынки, расширения продуктовой линейки (конфеты, соусы), развития B2B-направления и экосистемы (партнерства с ресторанами, отелями)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0A0F83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 р., срок 2 года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Да. Плановый рост выручки на 15% помесячно на этапе Роста (месяцы 13-18)</w:t>
            </w:r>
          </w:p>
        </w:tc>
      </w:tr>
      <w:tr w:rsidR="00303D27" w:rsidRPr="00303D2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Прямые продажи через платформу, корпоративный сегмент (подарки), подписка на регулярные поставки, образовательные мастер-классы, франчайзинг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Модель основана на масштабируемой IT-архитектуре, использовании AI для автоматизации процессов, диверсификации каналов сбыта и поэтапной географической экспансии</w:t>
            </w:r>
          </w:p>
        </w:tc>
      </w:tr>
      <w:tr w:rsidR="00303D27" w:rsidRPr="00303D2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Проект относится к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FoodTech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Digital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Commerce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. Ключевые технологии: AI-генерация рецептов,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микросервисная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backend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-архитектура, PWA-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фронтенд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IoT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производстве, облачная инфраструктура (AWS/GCP)</w:t>
            </w:r>
          </w:p>
        </w:tc>
      </w:tr>
      <w:tr w:rsidR="00303D27" w:rsidRPr="00303D27" w:rsidTr="00303D27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FA3D6C" w:rsidRDefault="00303D27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2. Порядок и структура финансирования </w:t>
            </w:r>
          </w:p>
        </w:tc>
      </w:tr>
      <w:tr w:rsidR="00303D27" w:rsidRPr="00303D27" w:rsidTr="00FA3D6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992927" w:rsidRDefault="000A0F83" w:rsidP="0099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27">
              <w:rPr>
                <w:rFonts w:ascii="Times New Roman" w:hAnsi="Times New Roman" w:cs="Times New Roman"/>
                <w:sz w:val="28"/>
                <w:szCs w:val="28"/>
              </w:rPr>
              <w:t xml:space="preserve">5200000 </w:t>
            </w:r>
            <w:r w:rsidR="00303D27" w:rsidRPr="00992927">
              <w:rPr>
                <w:rFonts w:ascii="Times New Roman" w:hAnsi="Times New Roman" w:cs="Times New Roman"/>
                <w:sz w:val="28"/>
                <w:szCs w:val="28"/>
              </w:rPr>
              <w:t>рублей </w:t>
            </w:r>
          </w:p>
        </w:tc>
      </w:tr>
      <w:tr w:rsidR="00303D27" w:rsidRPr="00303D27" w:rsidTr="00303D27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992927" w:rsidRDefault="000A0F83" w:rsidP="0099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27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и гранты на развитие культуры,</w:t>
            </w:r>
            <w:bookmarkStart w:id="0" w:name="_GoBack"/>
            <w:bookmarkEnd w:id="0"/>
            <w:r w:rsidRPr="00992927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</w:t>
            </w:r>
          </w:p>
        </w:tc>
      </w:tr>
      <w:tr w:rsidR="00303D27" w:rsidRPr="00303D2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992927" w:rsidRDefault="000A0F83" w:rsidP="0099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27">
              <w:rPr>
                <w:rFonts w:ascii="Times New Roman" w:hAnsi="Times New Roman" w:cs="Times New Roman"/>
                <w:sz w:val="28"/>
                <w:szCs w:val="28"/>
              </w:rPr>
              <w:t>Рынок готов, потенциал есть. С каждым годом рынок увеличивается. Рентабельность по чистой прибыли к третьему году составит 12%. Окупаемость будет достигнута в первом квартале 4-го года</w:t>
            </w:r>
          </w:p>
        </w:tc>
      </w:tr>
      <w:tr w:rsidR="00303D27" w:rsidRPr="00303D2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303D2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Выполняемые работы в </w:t>
            </w:r>
            <w:proofErr w:type="spellStart"/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стартап</w:t>
            </w:r>
            <w:proofErr w:type="spellEnd"/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-проекте</w:t>
            </w:r>
          </w:p>
        </w:tc>
      </w:tr>
      <w:tr w:rsidR="00303D27" w:rsidRPr="00303D27" w:rsidTr="00FA3D6C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Кочарова</w:t>
            </w:r>
            <w:proofErr w:type="spellEnd"/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 Мария Вадимовна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03D27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продуктом, маркетинг,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коммуникация с клиентами</w:t>
            </w: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, дизайн составляющие проекта</w:t>
            </w:r>
          </w:p>
        </w:tc>
      </w:tr>
      <w:tr w:rsidR="00FA3D6C" w:rsidRPr="00303D27" w:rsidTr="00FA3D6C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3D6C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Стеценко Анастасия Михайловна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3D6C" w:rsidRPr="00FA3D6C" w:rsidRDefault="00FA3D6C" w:rsidP="00FA3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D6C">
              <w:rPr>
                <w:rFonts w:ascii="Times New Roman" w:hAnsi="Times New Roman" w:cs="Times New Roman"/>
                <w:sz w:val="28"/>
                <w:szCs w:val="28"/>
              </w:rPr>
              <w:t>Технологическая разработка, управление проектом, аналитика, изготовление продукта</w:t>
            </w:r>
          </w:p>
        </w:tc>
      </w:tr>
    </w:tbl>
    <w:p w:rsidR="00393DB4" w:rsidRDefault="00393DB4"/>
    <w:sectPr w:rsidR="0039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27"/>
    <w:rsid w:val="000A0F83"/>
    <w:rsid w:val="00303D27"/>
    <w:rsid w:val="00393DB4"/>
    <w:rsid w:val="00992927"/>
    <w:rsid w:val="00FA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8C07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mariako4arova@gmail.com</cp:lastModifiedBy>
  <cp:revision>2</cp:revision>
  <dcterms:created xsi:type="dcterms:W3CDTF">2025-11-04T20:45:00Z</dcterms:created>
  <dcterms:modified xsi:type="dcterms:W3CDTF">2025-11-04T20:45:00Z</dcterms:modified>
</cp:coreProperties>
</file>