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F73" w:rsidRDefault="00373748">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15 к Договору</w:t>
      </w:r>
    </w:p>
    <w:p w:rsidR="00384F73" w:rsidRDefault="00373748">
      <w:pPr>
        <w:spacing w:before="91"/>
        <w:ind w:right="176"/>
        <w:jc w:val="right"/>
        <w:rPr>
          <w:rFonts w:ascii="Times New Roman" w:eastAsia="Times New Roman" w:hAnsi="Times New Roman" w:cs="Times New Roman"/>
        </w:rPr>
      </w:pPr>
      <w:r>
        <w:rPr>
          <w:rFonts w:ascii="Times New Roman" w:eastAsia="Times New Roman" w:hAnsi="Times New Roman" w:cs="Times New Roman"/>
        </w:rPr>
        <w:t>от __________ № ____________</w:t>
      </w:r>
    </w:p>
    <w:p w:rsidR="00384F73" w:rsidRDefault="00384F73">
      <w:pPr>
        <w:spacing w:before="91"/>
        <w:ind w:right="176"/>
        <w:jc w:val="right"/>
        <w:rPr>
          <w:rFonts w:ascii="Times New Roman" w:eastAsia="Times New Roman" w:hAnsi="Times New Roman" w:cs="Times New Roman"/>
          <w:sz w:val="24"/>
          <w:szCs w:val="24"/>
        </w:rPr>
      </w:pPr>
    </w:p>
    <w:p w:rsidR="00384F73" w:rsidRDefault="00373748">
      <w:pPr>
        <w:widowControl w:val="0"/>
        <w:jc w:val="center"/>
        <w:rPr>
          <w:rFonts w:ascii="Times New Roman" w:eastAsia="Times New Roman" w:hAnsi="Times New Roman" w:cs="Times New Roman"/>
          <w:b/>
          <w:smallCaps/>
          <w:sz w:val="32"/>
          <w:szCs w:val="32"/>
        </w:rPr>
      </w:pPr>
      <w:r>
        <w:rPr>
          <w:rFonts w:ascii="Times New Roman" w:eastAsia="Times New Roman" w:hAnsi="Times New Roman" w:cs="Times New Roman"/>
          <w:b/>
          <w:smallCaps/>
          <w:sz w:val="32"/>
          <w:szCs w:val="32"/>
        </w:rPr>
        <w:t xml:space="preserve">ПАСПОРТ СТАРТАП-ПРОЕКТА </w:t>
      </w:r>
    </w:p>
    <w:p w:rsidR="00384F73" w:rsidRDefault="00384F73">
      <w:pPr>
        <w:widowControl w:val="0"/>
        <w:jc w:val="center"/>
        <w:rPr>
          <w:rFonts w:ascii="Times New Roman" w:eastAsia="Times New Roman" w:hAnsi="Times New Roman" w:cs="Times New Roman"/>
          <w:b/>
          <w:smallCaps/>
          <w:sz w:val="32"/>
          <w:szCs w:val="32"/>
        </w:rPr>
      </w:pPr>
    </w:p>
    <w:tbl>
      <w:tblPr>
        <w:tblStyle w:val="a5"/>
        <w:tblW w:w="9911" w:type="dxa"/>
        <w:tblInd w:w="-138" w:type="dxa"/>
        <w:tblBorders>
          <w:top w:val="nil"/>
          <w:left w:val="nil"/>
          <w:bottom w:val="nil"/>
          <w:right w:val="nil"/>
          <w:insideH w:val="nil"/>
          <w:insideV w:val="nil"/>
        </w:tblBorders>
        <w:tblLayout w:type="fixed"/>
        <w:tblLook w:val="0400" w:firstRow="0" w:lastRow="0" w:firstColumn="0" w:lastColumn="0" w:noHBand="0" w:noVBand="1"/>
      </w:tblPr>
      <w:tblGrid>
        <w:gridCol w:w="4955"/>
        <w:gridCol w:w="4956"/>
      </w:tblGrid>
      <w:tr w:rsidR="00384F73">
        <w:tc>
          <w:tcPr>
            <w:tcW w:w="4955" w:type="dxa"/>
            <w:shd w:val="clear" w:color="auto" w:fill="auto"/>
          </w:tcPr>
          <w:p w:rsidR="00384F73" w:rsidRDefault="00373748">
            <w:pPr>
              <w:widowControl w:val="0"/>
              <w:rPr>
                <w:rFonts w:ascii="Times New Roman" w:eastAsia="Times New Roman" w:hAnsi="Times New Roman" w:cs="Times New Roman"/>
                <w:b/>
                <w:smallCaps/>
              </w:rPr>
            </w:pPr>
            <w:r>
              <w:rPr>
                <w:rFonts w:ascii="Times New Roman" w:eastAsia="Times New Roman" w:hAnsi="Times New Roman" w:cs="Times New Roman"/>
                <w:i/>
              </w:rPr>
              <w:t>https://pt.2035.university/project/drivsafe-sistema-monitoringa-sostoania-voditela_2023_10_05_16_23_36/invite/0539beec-0bcf-4e34-9fa4-8f0a03e923d9</w:t>
            </w:r>
          </w:p>
        </w:tc>
        <w:tc>
          <w:tcPr>
            <w:tcW w:w="4956" w:type="dxa"/>
            <w:shd w:val="clear" w:color="auto" w:fill="auto"/>
          </w:tcPr>
          <w:p w:rsidR="00384F73" w:rsidRDefault="00373748">
            <w:pPr>
              <w:widowControl w:val="0"/>
              <w:jc w:val="right"/>
              <w:rPr>
                <w:rFonts w:ascii="Times New Roman" w:eastAsia="Times New Roman" w:hAnsi="Times New Roman" w:cs="Times New Roman"/>
                <w:b/>
                <w:smallCaps/>
              </w:rPr>
            </w:pPr>
            <w:r>
              <w:rPr>
                <w:rFonts w:ascii="Times New Roman" w:eastAsia="Times New Roman" w:hAnsi="Times New Roman" w:cs="Times New Roman"/>
                <w:i/>
              </w:rPr>
              <w:t>_________________(дата выгрузки)</w:t>
            </w:r>
          </w:p>
        </w:tc>
      </w:tr>
    </w:tbl>
    <w:p w:rsidR="00384F73" w:rsidRDefault="00384F73">
      <w:pPr>
        <w:widowControl w:val="0"/>
        <w:rPr>
          <w:rFonts w:ascii="Times New Roman" w:eastAsia="Times New Roman" w:hAnsi="Times New Roman" w:cs="Times New Roman"/>
          <w:b/>
          <w:sz w:val="20"/>
          <w:szCs w:val="20"/>
        </w:rPr>
      </w:pPr>
    </w:p>
    <w:tbl>
      <w:tblPr>
        <w:tblStyle w:val="a6"/>
        <w:tblW w:w="9911"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5"/>
        <w:gridCol w:w="4956"/>
      </w:tblGrid>
      <w:tr w:rsidR="00384F73">
        <w:tc>
          <w:tcPr>
            <w:tcW w:w="4955" w:type="dxa"/>
            <w:shd w:val="clear" w:color="auto" w:fill="auto"/>
          </w:tcPr>
          <w:p w:rsidR="00384F73" w:rsidRDefault="00373748">
            <w:pPr>
              <w:widowControl w:val="0"/>
              <w:rPr>
                <w:rFonts w:ascii="Times New Roman" w:eastAsia="Times New Roman" w:hAnsi="Times New Roman" w:cs="Times New Roman"/>
                <w:b/>
              </w:rPr>
            </w:pPr>
            <w:r>
              <w:rPr>
                <w:rFonts w:ascii="Times New Roman" w:eastAsia="Times New Roman" w:hAnsi="Times New Roman" w:cs="Times New Roman"/>
              </w:rPr>
              <w:t>Наименование образовательной организации высшего образования (Получателя гранта)</w:t>
            </w:r>
          </w:p>
        </w:tc>
        <w:tc>
          <w:tcPr>
            <w:tcW w:w="4956" w:type="dxa"/>
            <w:shd w:val="clear" w:color="auto" w:fill="auto"/>
          </w:tcPr>
          <w:p w:rsidR="00384F73" w:rsidRDefault="00373748">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ФГБОУ ВО «РЭУ им. Г.В. Плеханова»</w:t>
            </w:r>
          </w:p>
        </w:tc>
      </w:tr>
      <w:tr w:rsidR="00384F73">
        <w:tc>
          <w:tcPr>
            <w:tcW w:w="4955" w:type="dxa"/>
            <w:shd w:val="clear" w:color="auto" w:fill="auto"/>
          </w:tcPr>
          <w:p w:rsidR="00384F73" w:rsidRDefault="00373748">
            <w:pPr>
              <w:widowControl w:val="0"/>
              <w:rPr>
                <w:rFonts w:ascii="Times New Roman" w:eastAsia="Times New Roman" w:hAnsi="Times New Roman" w:cs="Times New Roman"/>
              </w:rPr>
            </w:pPr>
            <w:r>
              <w:rPr>
                <w:rFonts w:ascii="Times New Roman" w:eastAsia="Times New Roman" w:hAnsi="Times New Roman" w:cs="Times New Roman"/>
              </w:rPr>
              <w:t>Карточка ВУЗа (по ИНН)</w:t>
            </w:r>
          </w:p>
        </w:tc>
        <w:tc>
          <w:tcPr>
            <w:tcW w:w="4956" w:type="dxa"/>
            <w:shd w:val="clear" w:color="auto" w:fill="auto"/>
          </w:tcPr>
          <w:p w:rsidR="00384F73" w:rsidRDefault="00373748">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7705043493</w:t>
            </w:r>
          </w:p>
        </w:tc>
      </w:tr>
      <w:tr w:rsidR="00384F73">
        <w:tc>
          <w:tcPr>
            <w:tcW w:w="4955" w:type="dxa"/>
            <w:shd w:val="clear" w:color="auto" w:fill="auto"/>
          </w:tcPr>
          <w:p w:rsidR="00384F73" w:rsidRDefault="00373748">
            <w:pPr>
              <w:widowControl w:val="0"/>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Регион ВУЗа </w:t>
            </w:r>
          </w:p>
        </w:tc>
        <w:tc>
          <w:tcPr>
            <w:tcW w:w="4956" w:type="dxa"/>
            <w:shd w:val="clear" w:color="auto" w:fill="auto"/>
          </w:tcPr>
          <w:p w:rsidR="00384F73" w:rsidRDefault="00373748">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Краснодарский край (филиал)</w:t>
            </w:r>
          </w:p>
        </w:tc>
      </w:tr>
      <w:tr w:rsidR="00384F73">
        <w:tc>
          <w:tcPr>
            <w:tcW w:w="4955" w:type="dxa"/>
            <w:shd w:val="clear" w:color="auto" w:fill="auto"/>
          </w:tcPr>
          <w:p w:rsidR="00384F73" w:rsidRDefault="00373748">
            <w:pPr>
              <w:widowControl w:val="0"/>
              <w:rPr>
                <w:rFonts w:ascii="Times New Roman" w:eastAsia="Times New Roman" w:hAnsi="Times New Roman" w:cs="Times New Roman"/>
                <w:b/>
              </w:rPr>
            </w:pPr>
            <w:r>
              <w:rPr>
                <w:rFonts w:ascii="Times New Roman" w:eastAsia="Times New Roman" w:hAnsi="Times New Roman" w:cs="Times New Roman"/>
              </w:rPr>
              <w:t xml:space="preserve">Наименование акселерационной программы </w:t>
            </w:r>
          </w:p>
        </w:tc>
        <w:tc>
          <w:tcPr>
            <w:tcW w:w="4956" w:type="dxa"/>
            <w:shd w:val="clear" w:color="auto" w:fill="auto"/>
          </w:tcPr>
          <w:p w:rsidR="00384F73" w:rsidRDefault="00373748">
            <w:pPr>
              <w:widowControl w:val="0"/>
              <w:rPr>
                <w:rFonts w:ascii="Times New Roman" w:eastAsia="Times New Roman" w:hAnsi="Times New Roman" w:cs="Times New Roman"/>
                <w:color w:val="000000"/>
              </w:rPr>
            </w:pPr>
            <w:r>
              <w:rPr>
                <w:rFonts w:ascii="Times New Roman" w:eastAsia="Times New Roman" w:hAnsi="Times New Roman" w:cs="Times New Roman"/>
                <w:color w:val="000000"/>
              </w:rPr>
              <w:t>ИТ</w:t>
            </w:r>
          </w:p>
        </w:tc>
      </w:tr>
      <w:tr w:rsidR="00384F73">
        <w:tc>
          <w:tcPr>
            <w:tcW w:w="4955" w:type="dxa"/>
            <w:shd w:val="clear" w:color="auto" w:fill="auto"/>
          </w:tcPr>
          <w:p w:rsidR="00384F73" w:rsidRDefault="00373748">
            <w:pPr>
              <w:widowControl w:val="0"/>
              <w:rPr>
                <w:rFonts w:ascii="Times New Roman" w:eastAsia="Times New Roman" w:hAnsi="Times New Roman" w:cs="Times New Roman"/>
                <w:b/>
              </w:rPr>
            </w:pPr>
            <w:r>
              <w:rPr>
                <w:rFonts w:ascii="Times New Roman" w:eastAsia="Times New Roman" w:hAnsi="Times New Roman" w:cs="Times New Roman"/>
              </w:rPr>
              <w:t>Дата заключения и номер Договора</w:t>
            </w:r>
          </w:p>
        </w:tc>
        <w:tc>
          <w:tcPr>
            <w:tcW w:w="4956" w:type="dxa"/>
            <w:shd w:val="clear" w:color="auto" w:fill="auto"/>
          </w:tcPr>
          <w:p w:rsidR="00384F73" w:rsidRDefault="00384F73">
            <w:pPr>
              <w:widowControl w:val="0"/>
              <w:rPr>
                <w:rFonts w:ascii="Times New Roman" w:eastAsia="Times New Roman" w:hAnsi="Times New Roman" w:cs="Times New Roman"/>
                <w:b/>
              </w:rPr>
            </w:pPr>
          </w:p>
        </w:tc>
      </w:tr>
    </w:tbl>
    <w:p w:rsidR="00384F73" w:rsidRDefault="00384F73">
      <w:pPr>
        <w:widowControl w:val="0"/>
        <w:rPr>
          <w:rFonts w:ascii="Times New Roman" w:eastAsia="Times New Roman" w:hAnsi="Times New Roman" w:cs="Times New Roman"/>
          <w:b/>
          <w:sz w:val="20"/>
          <w:szCs w:val="20"/>
        </w:rPr>
      </w:pPr>
    </w:p>
    <w:tbl>
      <w:tblPr>
        <w:tblStyle w:val="a7"/>
        <w:tblW w:w="10632" w:type="dxa"/>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4683"/>
        <w:gridCol w:w="5381"/>
      </w:tblGrid>
      <w:tr w:rsidR="00384F73">
        <w:tc>
          <w:tcPr>
            <w:tcW w:w="568" w:type="dxa"/>
          </w:tcPr>
          <w:p w:rsidR="00384F73" w:rsidRDefault="00384F73">
            <w:pPr>
              <w:keepNext/>
              <w:pBdr>
                <w:top w:val="nil"/>
                <w:left w:val="nil"/>
                <w:bottom w:val="nil"/>
                <w:right w:val="nil"/>
                <w:between w:val="nil"/>
              </w:pBdr>
              <w:spacing w:before="240" w:line="276" w:lineRule="auto"/>
              <w:jc w:val="center"/>
              <w:rPr>
                <w:rFonts w:ascii="Times New Roman" w:eastAsia="Times New Roman" w:hAnsi="Times New Roman" w:cs="Times New Roman"/>
                <w:b/>
                <w:smallCaps/>
                <w:color w:val="000000"/>
                <w:sz w:val="28"/>
                <w:szCs w:val="28"/>
              </w:rPr>
            </w:pPr>
          </w:p>
        </w:tc>
        <w:tc>
          <w:tcPr>
            <w:tcW w:w="10064" w:type="dxa"/>
            <w:gridSpan w:val="2"/>
          </w:tcPr>
          <w:p w:rsidR="00384F73" w:rsidRDefault="00373748">
            <w:pPr>
              <w:keepNext/>
              <w:pBdr>
                <w:top w:val="nil"/>
                <w:left w:val="nil"/>
                <w:bottom w:val="nil"/>
                <w:right w:val="nil"/>
                <w:between w:val="nil"/>
              </w:pBdr>
              <w:spacing w:before="240" w:line="276" w:lineRule="auto"/>
              <w:jc w:val="center"/>
              <w:rPr>
                <w:rFonts w:ascii="Times New Roman" w:eastAsia="Times New Roman" w:hAnsi="Times New Roman" w:cs="Times New Roman"/>
                <w:b/>
                <w:smallCaps/>
                <w:color w:val="000000"/>
                <w:sz w:val="28"/>
                <w:szCs w:val="28"/>
              </w:rPr>
            </w:pPr>
            <w:r>
              <w:rPr>
                <w:rFonts w:ascii="Times New Roman" w:eastAsia="Times New Roman" w:hAnsi="Times New Roman" w:cs="Times New Roman"/>
                <w:b/>
                <w:smallCaps/>
                <w:color w:val="000000"/>
                <w:sz w:val="28"/>
                <w:szCs w:val="28"/>
              </w:rPr>
              <w:t>Краткая Информация о стартап-проекте</w:t>
            </w:r>
          </w:p>
          <w:p w:rsidR="00384F73" w:rsidRDefault="00384F73">
            <w:pPr>
              <w:widowControl w:val="0"/>
              <w:pBdr>
                <w:top w:val="nil"/>
                <w:left w:val="nil"/>
                <w:bottom w:val="nil"/>
                <w:right w:val="nil"/>
                <w:between w:val="nil"/>
              </w:pBdr>
              <w:tabs>
                <w:tab w:val="left" w:pos="432"/>
              </w:tabs>
              <w:jc w:val="center"/>
              <w:rPr>
                <w:rFonts w:ascii="Times New Roman" w:eastAsia="Times New Roman" w:hAnsi="Times New Roman" w:cs="Times New Roman"/>
                <w:b/>
                <w:color w:val="000000"/>
              </w:rPr>
            </w:pPr>
          </w:p>
        </w:tc>
      </w:tr>
      <w:tr w:rsidR="00384F73">
        <w:tc>
          <w:tcPr>
            <w:tcW w:w="568" w:type="dxa"/>
          </w:tcPr>
          <w:p w:rsidR="00384F73" w:rsidRDefault="00373748">
            <w:pPr>
              <w:tabs>
                <w:tab w:val="left" w:pos="414"/>
              </w:tabs>
              <w:rPr>
                <w:rFonts w:ascii="Times New Roman" w:eastAsia="Times New Roman" w:hAnsi="Times New Roman" w:cs="Times New Roman"/>
                <w:b/>
              </w:rPr>
            </w:pPr>
            <w:r>
              <w:rPr>
                <w:rFonts w:ascii="Times New Roman" w:eastAsia="Times New Roman" w:hAnsi="Times New Roman" w:cs="Times New Roman"/>
                <w:b/>
              </w:rPr>
              <w:t>1</w:t>
            </w:r>
          </w:p>
        </w:tc>
        <w:tc>
          <w:tcPr>
            <w:tcW w:w="4683" w:type="dxa"/>
          </w:tcPr>
          <w:p w:rsidR="00384F73" w:rsidRDefault="00373748">
            <w:pPr>
              <w:tabs>
                <w:tab w:val="left" w:pos="414"/>
              </w:tabs>
              <w:rPr>
                <w:rFonts w:ascii="Times New Roman" w:eastAsia="Times New Roman" w:hAnsi="Times New Roman" w:cs="Times New Roman"/>
                <w:b/>
              </w:rPr>
            </w:pPr>
            <w:r>
              <w:rPr>
                <w:rFonts w:ascii="Times New Roman" w:eastAsia="Times New Roman" w:hAnsi="Times New Roman" w:cs="Times New Roman"/>
                <w:b/>
              </w:rPr>
              <w:t>Название стартап-проекта*</w:t>
            </w:r>
          </w:p>
        </w:tc>
        <w:tc>
          <w:tcPr>
            <w:tcW w:w="5381"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VRDriveTech Симулятор вождения для частных и государственных автошкол</w:t>
            </w:r>
          </w:p>
        </w:tc>
      </w:tr>
      <w:tr w:rsidR="00384F73">
        <w:tc>
          <w:tcPr>
            <w:tcW w:w="568" w:type="dxa"/>
          </w:tcPr>
          <w:p w:rsidR="00384F73" w:rsidRDefault="00373748">
            <w:pPr>
              <w:rPr>
                <w:rFonts w:ascii="Times New Roman" w:eastAsia="Times New Roman" w:hAnsi="Times New Roman" w:cs="Times New Roman"/>
                <w:b/>
              </w:rPr>
            </w:pPr>
            <w:r>
              <w:rPr>
                <w:rFonts w:ascii="Times New Roman" w:eastAsia="Times New Roman" w:hAnsi="Times New Roman" w:cs="Times New Roman"/>
                <w:b/>
              </w:rPr>
              <w:t>2</w:t>
            </w:r>
          </w:p>
        </w:tc>
        <w:tc>
          <w:tcPr>
            <w:tcW w:w="4683" w:type="dxa"/>
          </w:tcPr>
          <w:p w:rsidR="00384F73" w:rsidRDefault="00373748">
            <w:pPr>
              <w:rPr>
                <w:rFonts w:ascii="Times New Roman" w:eastAsia="Times New Roman" w:hAnsi="Times New Roman" w:cs="Times New Roman"/>
                <w:b/>
              </w:rPr>
            </w:pPr>
            <w:r>
              <w:rPr>
                <w:rFonts w:ascii="Times New Roman" w:eastAsia="Times New Roman" w:hAnsi="Times New Roman" w:cs="Times New Roman"/>
                <w:b/>
              </w:rPr>
              <w:t>Тема стартап-проекта*</w:t>
            </w:r>
          </w:p>
          <w:p w:rsidR="00384F73" w:rsidRDefault="00373748">
            <w:pPr>
              <w:rPr>
                <w:rFonts w:ascii="Times New Roman" w:eastAsia="Times New Roman" w:hAnsi="Times New Roman" w:cs="Times New Roman"/>
              </w:rPr>
            </w:pPr>
            <w:r>
              <w:rPr>
                <w:rFonts w:ascii="Times New Roman" w:eastAsia="Times New Roman" w:hAnsi="Times New Roman" w:cs="Times New Roman"/>
                <w:b/>
              </w:rPr>
              <w:br/>
            </w:r>
            <w:r>
              <w:rPr>
                <w:rFonts w:ascii="Times New Roman" w:eastAsia="Times New Roman" w:hAnsi="Times New Roman" w:cs="Times New Roman"/>
                <w:i/>
              </w:rPr>
              <w:t>Указывается тема стартап-проекта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p>
        </w:tc>
        <w:tc>
          <w:tcPr>
            <w:tcW w:w="5381"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Проект тематики VR технологии.</w:t>
            </w:r>
          </w:p>
        </w:tc>
      </w:tr>
      <w:tr w:rsidR="00384F73">
        <w:tc>
          <w:tcPr>
            <w:tcW w:w="568" w:type="dxa"/>
          </w:tcPr>
          <w:p w:rsidR="00384F73" w:rsidRDefault="00373748">
            <w:pPr>
              <w:tabs>
                <w:tab w:val="left" w:pos="414"/>
              </w:tabs>
              <w:rPr>
                <w:rFonts w:ascii="Times New Roman" w:eastAsia="Times New Roman" w:hAnsi="Times New Roman" w:cs="Times New Roman"/>
                <w:b/>
              </w:rPr>
            </w:pPr>
            <w:r>
              <w:rPr>
                <w:rFonts w:ascii="Times New Roman" w:eastAsia="Times New Roman" w:hAnsi="Times New Roman" w:cs="Times New Roman"/>
                <w:b/>
              </w:rPr>
              <w:t>3</w:t>
            </w:r>
          </w:p>
        </w:tc>
        <w:tc>
          <w:tcPr>
            <w:tcW w:w="4683" w:type="dxa"/>
          </w:tcPr>
          <w:p w:rsidR="00384F73" w:rsidRDefault="00373748">
            <w:pPr>
              <w:tabs>
                <w:tab w:val="left" w:pos="414"/>
              </w:tabs>
              <w:rPr>
                <w:rFonts w:ascii="Times New Roman" w:eastAsia="Times New Roman" w:hAnsi="Times New Roman" w:cs="Times New Roman"/>
                <w:b/>
              </w:rPr>
            </w:pPr>
            <w:r>
              <w:rPr>
                <w:rFonts w:ascii="Times New Roman" w:eastAsia="Times New Roman" w:hAnsi="Times New Roman" w:cs="Times New Roman"/>
                <w:b/>
              </w:rPr>
              <w:t>Технологическое н</w:t>
            </w:r>
            <w:r>
              <w:rPr>
                <w:rFonts w:ascii="Times New Roman" w:eastAsia="Times New Roman" w:hAnsi="Times New Roman" w:cs="Times New Roman"/>
                <w:b/>
              </w:rPr>
              <w:t>аправление в соответствии с перечнем критических технологий РФ*</w:t>
            </w:r>
            <w:r>
              <w:rPr>
                <w:rFonts w:ascii="Times New Roman" w:eastAsia="Times New Roman" w:hAnsi="Times New Roman" w:cs="Times New Roman"/>
                <w:b/>
              </w:rPr>
              <w:br/>
            </w:r>
          </w:p>
        </w:tc>
        <w:tc>
          <w:tcPr>
            <w:tcW w:w="5381" w:type="dxa"/>
          </w:tcPr>
          <w:p w:rsidR="00384F73" w:rsidRDefault="00373748">
            <w:pPr>
              <w:widowControl w:val="0"/>
              <w:numPr>
                <w:ilvl w:val="0"/>
                <w:numId w:val="3"/>
              </w:numPr>
              <w:pBdr>
                <w:top w:val="nil"/>
                <w:left w:val="nil"/>
                <w:bottom w:val="nil"/>
                <w:right w:val="nil"/>
                <w:between w:val="nil"/>
              </w:pBdr>
              <w:tabs>
                <w:tab w:val="left" w:pos="432"/>
              </w:tabs>
              <w:rPr>
                <w:color w:val="000000"/>
              </w:rPr>
            </w:pPr>
            <w:r>
              <w:rPr>
                <w:rFonts w:ascii="Times New Roman" w:eastAsia="Times New Roman" w:hAnsi="Times New Roman" w:cs="Times New Roman"/>
                <w:color w:val="000000"/>
              </w:rPr>
              <w:t xml:space="preserve">нано-, </w:t>
            </w:r>
            <w:proofErr w:type="spellStart"/>
            <w:r>
              <w:rPr>
                <w:rFonts w:ascii="Times New Roman" w:eastAsia="Times New Roman" w:hAnsi="Times New Roman" w:cs="Times New Roman"/>
                <w:color w:val="000000"/>
              </w:rPr>
              <w:t>био</w:t>
            </w:r>
            <w:proofErr w:type="spellEnd"/>
            <w:r>
              <w:rPr>
                <w:rFonts w:ascii="Times New Roman" w:eastAsia="Times New Roman" w:hAnsi="Times New Roman" w:cs="Times New Roman"/>
                <w:color w:val="000000"/>
              </w:rPr>
              <w:t>-, информационные, когнитивные технологии;</w:t>
            </w:r>
          </w:p>
        </w:tc>
      </w:tr>
      <w:tr w:rsidR="00384F73">
        <w:tc>
          <w:tcPr>
            <w:tcW w:w="568" w:type="dxa"/>
          </w:tcPr>
          <w:p w:rsidR="00384F73" w:rsidRDefault="00373748">
            <w:pPr>
              <w:tabs>
                <w:tab w:val="left" w:pos="414"/>
              </w:tabs>
              <w:rPr>
                <w:rFonts w:ascii="Times New Roman" w:eastAsia="Times New Roman" w:hAnsi="Times New Roman" w:cs="Times New Roman"/>
                <w:b/>
              </w:rPr>
            </w:pPr>
            <w:r>
              <w:rPr>
                <w:rFonts w:ascii="Times New Roman" w:eastAsia="Times New Roman" w:hAnsi="Times New Roman" w:cs="Times New Roman"/>
                <w:b/>
              </w:rPr>
              <w:t>4</w:t>
            </w:r>
          </w:p>
        </w:tc>
        <w:tc>
          <w:tcPr>
            <w:tcW w:w="4683" w:type="dxa"/>
          </w:tcPr>
          <w:p w:rsidR="00384F73" w:rsidRDefault="00373748">
            <w:pPr>
              <w:tabs>
                <w:tab w:val="left" w:pos="414"/>
              </w:tabs>
              <w:rPr>
                <w:rFonts w:ascii="Times New Roman" w:eastAsia="Times New Roman" w:hAnsi="Times New Roman" w:cs="Times New Roman"/>
                <w:b/>
              </w:rPr>
            </w:pPr>
            <w:r>
              <w:rPr>
                <w:rFonts w:ascii="Times New Roman" w:eastAsia="Times New Roman" w:hAnsi="Times New Roman" w:cs="Times New Roman"/>
                <w:b/>
              </w:rPr>
              <w:t>Рынок НТИ</w:t>
            </w:r>
            <w:r>
              <w:rPr>
                <w:rFonts w:ascii="Times New Roman" w:eastAsia="Times New Roman" w:hAnsi="Times New Roman" w:cs="Times New Roman"/>
                <w:b/>
              </w:rPr>
              <w:br/>
            </w:r>
          </w:p>
        </w:tc>
        <w:tc>
          <w:tcPr>
            <w:tcW w:w="5381" w:type="dxa"/>
          </w:tcPr>
          <w:p w:rsidR="00384F73" w:rsidRDefault="00373748">
            <w:pPr>
              <w:widowControl w:val="0"/>
              <w:numPr>
                <w:ilvl w:val="0"/>
                <w:numId w:val="4"/>
              </w:numPr>
              <w:pBdr>
                <w:top w:val="nil"/>
                <w:left w:val="nil"/>
                <w:bottom w:val="nil"/>
                <w:right w:val="nil"/>
                <w:between w:val="nil"/>
              </w:pBdr>
              <w:tabs>
                <w:tab w:val="left" w:pos="432"/>
              </w:tabs>
              <w:rPr>
                <w:color w:val="000000"/>
              </w:rPr>
            </w:pPr>
            <w:proofErr w:type="spellStart"/>
            <w:proofErr w:type="gramStart"/>
            <w:r>
              <w:rPr>
                <w:rFonts w:ascii="Times New Roman" w:eastAsia="Times New Roman" w:hAnsi="Times New Roman" w:cs="Times New Roman"/>
                <w:color w:val="000000"/>
              </w:rPr>
              <w:t>autonet</w:t>
            </w:r>
            <w:proofErr w:type="spellEnd"/>
            <w:r>
              <w:rPr>
                <w:rFonts w:ascii="Times New Roman" w:eastAsia="Times New Roman" w:hAnsi="Times New Roman" w:cs="Times New Roman"/>
                <w:color w:val="000000"/>
              </w:rPr>
              <w:t> ;</w:t>
            </w:r>
            <w:proofErr w:type="gramEnd"/>
          </w:p>
          <w:p w:rsidR="00384F73" w:rsidRDefault="00373748">
            <w:pPr>
              <w:widowControl w:val="0"/>
              <w:numPr>
                <w:ilvl w:val="0"/>
                <w:numId w:val="4"/>
              </w:numPr>
              <w:pBdr>
                <w:top w:val="nil"/>
                <w:left w:val="nil"/>
                <w:bottom w:val="nil"/>
                <w:right w:val="nil"/>
                <w:between w:val="nil"/>
              </w:pBdr>
              <w:tabs>
                <w:tab w:val="left" w:pos="432"/>
              </w:tabs>
              <w:rPr>
                <w:color w:val="000000"/>
              </w:rPr>
            </w:pPr>
            <w:proofErr w:type="spellStart"/>
            <w:r>
              <w:rPr>
                <w:rFonts w:ascii="Times New Roman" w:eastAsia="Times New Roman" w:hAnsi="Times New Roman" w:cs="Times New Roman"/>
                <w:color w:val="000000"/>
              </w:rPr>
              <w:t>technet</w:t>
            </w:r>
            <w:proofErr w:type="spellEnd"/>
            <w:r>
              <w:rPr>
                <w:rFonts w:ascii="Times New Roman" w:eastAsia="Times New Roman" w:hAnsi="Times New Roman" w:cs="Times New Roman"/>
                <w:color w:val="000000"/>
              </w:rPr>
              <w:t> .</w:t>
            </w:r>
          </w:p>
        </w:tc>
      </w:tr>
      <w:tr w:rsidR="00384F73">
        <w:tc>
          <w:tcPr>
            <w:tcW w:w="568" w:type="dxa"/>
          </w:tcPr>
          <w:p w:rsidR="00384F73" w:rsidRDefault="00373748">
            <w:pPr>
              <w:tabs>
                <w:tab w:val="left" w:pos="414"/>
              </w:tabs>
              <w:rPr>
                <w:rFonts w:ascii="Times New Roman" w:eastAsia="Times New Roman" w:hAnsi="Times New Roman" w:cs="Times New Roman"/>
                <w:b/>
              </w:rPr>
            </w:pPr>
            <w:r>
              <w:rPr>
                <w:rFonts w:ascii="Times New Roman" w:eastAsia="Times New Roman" w:hAnsi="Times New Roman" w:cs="Times New Roman"/>
                <w:b/>
              </w:rPr>
              <w:t>5</w:t>
            </w:r>
          </w:p>
        </w:tc>
        <w:tc>
          <w:tcPr>
            <w:tcW w:w="4683" w:type="dxa"/>
          </w:tcPr>
          <w:p w:rsidR="00384F73" w:rsidRDefault="00373748">
            <w:pPr>
              <w:tabs>
                <w:tab w:val="left" w:pos="414"/>
              </w:tabs>
              <w:rPr>
                <w:rFonts w:ascii="Times New Roman" w:eastAsia="Times New Roman" w:hAnsi="Times New Roman" w:cs="Times New Roman"/>
                <w:b/>
              </w:rPr>
            </w:pPr>
            <w:r>
              <w:rPr>
                <w:rFonts w:ascii="Times New Roman" w:eastAsia="Times New Roman" w:hAnsi="Times New Roman" w:cs="Times New Roman"/>
                <w:b/>
              </w:rPr>
              <w:t xml:space="preserve">Сквозные технологии </w:t>
            </w:r>
            <w:r>
              <w:rPr>
                <w:rFonts w:ascii="Times New Roman" w:eastAsia="Times New Roman" w:hAnsi="Times New Roman" w:cs="Times New Roman"/>
                <w:b/>
              </w:rPr>
              <w:br/>
            </w:r>
          </w:p>
        </w:tc>
        <w:tc>
          <w:tcPr>
            <w:tcW w:w="5381" w:type="dxa"/>
          </w:tcPr>
          <w:p w:rsidR="00384F73" w:rsidRDefault="00373748">
            <w:pPr>
              <w:widowControl w:val="0"/>
              <w:numPr>
                <w:ilvl w:val="0"/>
                <w:numId w:val="5"/>
              </w:numPr>
              <w:pBdr>
                <w:top w:val="nil"/>
                <w:left w:val="nil"/>
                <w:bottom w:val="nil"/>
                <w:right w:val="nil"/>
                <w:between w:val="nil"/>
              </w:pBdr>
              <w:tabs>
                <w:tab w:val="left" w:pos="432"/>
              </w:tabs>
              <w:rPr>
                <w:color w:val="000000"/>
              </w:rPr>
            </w:pPr>
            <w:r>
              <w:rPr>
                <w:rFonts w:ascii="Times New Roman" w:eastAsia="Times New Roman" w:hAnsi="Times New Roman" w:cs="Times New Roman"/>
                <w:color w:val="000000"/>
              </w:rPr>
              <w:t>Виртуальная реальность (VR);</w:t>
            </w:r>
          </w:p>
        </w:tc>
      </w:tr>
      <w:tr w:rsidR="00384F73">
        <w:tc>
          <w:tcPr>
            <w:tcW w:w="568" w:type="dxa"/>
          </w:tcPr>
          <w:p w:rsidR="00384F73" w:rsidRDefault="00384F73">
            <w:pPr>
              <w:keepNext/>
              <w:pBdr>
                <w:top w:val="nil"/>
                <w:left w:val="nil"/>
                <w:bottom w:val="nil"/>
                <w:right w:val="nil"/>
                <w:between w:val="nil"/>
              </w:pBdr>
              <w:spacing w:before="240" w:line="276" w:lineRule="auto"/>
              <w:jc w:val="center"/>
              <w:rPr>
                <w:rFonts w:ascii="Cambria" w:eastAsia="Cambria" w:hAnsi="Cambria" w:cs="Cambria"/>
                <w:b/>
                <w:smallCaps/>
                <w:color w:val="000000"/>
                <w:sz w:val="28"/>
                <w:szCs w:val="28"/>
              </w:rPr>
            </w:pPr>
          </w:p>
        </w:tc>
        <w:tc>
          <w:tcPr>
            <w:tcW w:w="10064" w:type="dxa"/>
            <w:gridSpan w:val="2"/>
          </w:tcPr>
          <w:p w:rsidR="00384F73" w:rsidRDefault="00373748">
            <w:pPr>
              <w:keepNext/>
              <w:pBdr>
                <w:top w:val="nil"/>
                <w:left w:val="nil"/>
                <w:bottom w:val="nil"/>
                <w:right w:val="nil"/>
                <w:between w:val="nil"/>
              </w:pBdr>
              <w:spacing w:before="240" w:line="276" w:lineRule="auto"/>
              <w:jc w:val="center"/>
              <w:rPr>
                <w:rFonts w:ascii="Cambria" w:eastAsia="Cambria" w:hAnsi="Cambria" w:cs="Cambria"/>
                <w:b/>
                <w:smallCaps/>
                <w:color w:val="000000"/>
                <w:sz w:val="28"/>
                <w:szCs w:val="28"/>
              </w:rPr>
            </w:pPr>
            <w:r>
              <w:rPr>
                <w:rFonts w:ascii="Cambria" w:eastAsia="Cambria" w:hAnsi="Cambria" w:cs="Cambria"/>
                <w:b/>
                <w:smallCaps/>
                <w:color w:val="000000"/>
                <w:sz w:val="28"/>
                <w:szCs w:val="28"/>
              </w:rPr>
              <w:t>Информация о лидере и участниках стартап-проекта</w:t>
            </w:r>
          </w:p>
          <w:p w:rsidR="00384F73" w:rsidRDefault="00384F73">
            <w:pPr>
              <w:widowControl w:val="0"/>
              <w:pBdr>
                <w:top w:val="nil"/>
                <w:left w:val="nil"/>
                <w:bottom w:val="nil"/>
                <w:right w:val="nil"/>
                <w:between w:val="nil"/>
              </w:pBdr>
              <w:tabs>
                <w:tab w:val="left" w:pos="432"/>
              </w:tabs>
              <w:rPr>
                <w:rFonts w:ascii="Times New Roman" w:eastAsia="Times New Roman" w:hAnsi="Times New Roman" w:cs="Times New Roman"/>
                <w:color w:val="000000"/>
              </w:rPr>
            </w:pPr>
          </w:p>
        </w:tc>
      </w:tr>
      <w:tr w:rsidR="00384F73">
        <w:tc>
          <w:tcPr>
            <w:tcW w:w="568" w:type="dxa"/>
          </w:tcPr>
          <w:p w:rsidR="00384F73" w:rsidRDefault="00373748">
            <w:pPr>
              <w:tabs>
                <w:tab w:val="left" w:pos="414"/>
              </w:tabs>
              <w:rPr>
                <w:rFonts w:ascii="Times New Roman" w:eastAsia="Times New Roman" w:hAnsi="Times New Roman" w:cs="Times New Roman"/>
                <w:b/>
              </w:rPr>
            </w:pPr>
            <w:r>
              <w:rPr>
                <w:rFonts w:ascii="Times New Roman" w:eastAsia="Times New Roman" w:hAnsi="Times New Roman" w:cs="Times New Roman"/>
                <w:b/>
              </w:rPr>
              <w:t>6</w:t>
            </w:r>
          </w:p>
        </w:tc>
        <w:tc>
          <w:tcPr>
            <w:tcW w:w="4683" w:type="dxa"/>
          </w:tcPr>
          <w:p w:rsidR="00384F73" w:rsidRDefault="00373748">
            <w:pPr>
              <w:tabs>
                <w:tab w:val="left" w:pos="414"/>
              </w:tabs>
              <w:rPr>
                <w:rFonts w:ascii="Times New Roman" w:eastAsia="Times New Roman" w:hAnsi="Times New Roman" w:cs="Times New Roman"/>
                <w:b/>
              </w:rPr>
            </w:pPr>
            <w:r>
              <w:rPr>
                <w:rFonts w:ascii="Times New Roman" w:eastAsia="Times New Roman" w:hAnsi="Times New Roman" w:cs="Times New Roman"/>
                <w:b/>
              </w:rPr>
              <w:t xml:space="preserve">Лидер стартап-проекта* </w:t>
            </w:r>
          </w:p>
        </w:tc>
        <w:tc>
          <w:tcPr>
            <w:tcW w:w="5381"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 U1434238</w:t>
            </w:r>
          </w:p>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id</w:t>
            </w:r>
            <w:proofErr w:type="spellEnd"/>
            <w:r>
              <w:rPr>
                <w:rFonts w:ascii="Times New Roman" w:eastAsia="Times New Roman" w:hAnsi="Times New Roman" w:cs="Times New Roman"/>
                <w:color w:val="000000"/>
              </w:rPr>
              <w:t xml:space="preserve"> 4036868</w:t>
            </w:r>
          </w:p>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 Ивашин Сергей Романович</w:t>
            </w:r>
          </w:p>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- 89183889583</w:t>
            </w:r>
          </w:p>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 ivashin_serzh@inbox.ru</w:t>
            </w:r>
          </w:p>
          <w:p w:rsidR="00384F73" w:rsidRDefault="00384F73">
            <w:pPr>
              <w:widowControl w:val="0"/>
              <w:pBdr>
                <w:top w:val="nil"/>
                <w:left w:val="nil"/>
                <w:bottom w:val="nil"/>
                <w:right w:val="nil"/>
                <w:between w:val="nil"/>
              </w:pBdr>
              <w:tabs>
                <w:tab w:val="left" w:pos="432"/>
              </w:tabs>
              <w:rPr>
                <w:rFonts w:ascii="Times New Roman" w:eastAsia="Times New Roman" w:hAnsi="Times New Roman" w:cs="Times New Roman"/>
                <w:color w:val="000000"/>
              </w:rPr>
            </w:pPr>
          </w:p>
        </w:tc>
      </w:tr>
      <w:tr w:rsidR="00384F73">
        <w:tc>
          <w:tcPr>
            <w:tcW w:w="568"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10064" w:type="dxa"/>
            <w:gridSpan w:val="2"/>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b/>
                <w:color w:val="000000"/>
              </w:rPr>
            </w:pPr>
            <w:r>
              <w:rPr>
                <w:rFonts w:ascii="Times New Roman" w:eastAsia="Times New Roman" w:hAnsi="Times New Roman" w:cs="Times New Roman"/>
                <w:b/>
                <w:color w:val="000000"/>
              </w:rPr>
              <w:t>Команда</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b/>
                <w:color w:val="000000"/>
              </w:rPr>
              <w:t>стартап-проекта (участники стартап-проекта, которые работают в рамках акселерационной программы)</w:t>
            </w:r>
          </w:p>
          <w:tbl>
            <w:tblPr>
              <w:tblStyle w:val="a8"/>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
              <w:gridCol w:w="876"/>
              <w:gridCol w:w="1147"/>
              <w:gridCol w:w="1418"/>
              <w:gridCol w:w="1701"/>
              <w:gridCol w:w="1134"/>
              <w:gridCol w:w="1559"/>
              <w:gridCol w:w="1559"/>
            </w:tblGrid>
            <w:tr w:rsidR="00384F73">
              <w:tc>
                <w:tcPr>
                  <w:tcW w:w="382"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876"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Unti</w:t>
                  </w:r>
                  <w:proofErr w:type="spellEnd"/>
                  <w:r>
                    <w:rPr>
                      <w:rFonts w:ascii="Times New Roman" w:eastAsia="Times New Roman" w:hAnsi="Times New Roman" w:cs="Times New Roman"/>
                      <w:color w:val="000000"/>
                    </w:rPr>
                    <w:t xml:space="preserve"> ID</w:t>
                  </w:r>
                </w:p>
              </w:tc>
              <w:tc>
                <w:tcPr>
                  <w:tcW w:w="1147"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Leader</w:t>
                  </w:r>
                  <w:proofErr w:type="spellEnd"/>
                  <w:r>
                    <w:rPr>
                      <w:rFonts w:ascii="Times New Roman" w:eastAsia="Times New Roman" w:hAnsi="Times New Roman" w:cs="Times New Roman"/>
                      <w:color w:val="000000"/>
                    </w:rPr>
                    <w:t xml:space="preserve"> ID</w:t>
                  </w:r>
                </w:p>
              </w:tc>
              <w:tc>
                <w:tcPr>
                  <w:tcW w:w="1418"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ФИО</w:t>
                  </w:r>
                </w:p>
              </w:tc>
              <w:tc>
                <w:tcPr>
                  <w:tcW w:w="1701"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Роль в проекте</w:t>
                  </w:r>
                </w:p>
              </w:tc>
              <w:tc>
                <w:tcPr>
                  <w:tcW w:w="1134"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Телефон, почта</w:t>
                  </w:r>
                </w:p>
              </w:tc>
              <w:tc>
                <w:tcPr>
                  <w:tcW w:w="1559"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Должность (при наличии)</w:t>
                  </w:r>
                </w:p>
              </w:tc>
              <w:tc>
                <w:tcPr>
                  <w:tcW w:w="1559"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Опыт и квалификация (краткое описание)</w:t>
                  </w:r>
                </w:p>
              </w:tc>
            </w:tr>
            <w:tr w:rsidR="00384F73">
              <w:tc>
                <w:tcPr>
                  <w:tcW w:w="382"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876" w:type="dxa"/>
                </w:tcPr>
                <w:p w:rsidR="00384F73" w:rsidRDefault="00373748">
                  <w:pPr>
                    <w:widowControl w:val="0"/>
                    <w:pBdr>
                      <w:top w:val="nil"/>
                      <w:left w:val="nil"/>
                      <w:bottom w:val="nil"/>
                      <w:right w:val="nil"/>
                      <w:between w:val="nil"/>
                    </w:pBdr>
                    <w:tabs>
                      <w:tab w:val="left" w:pos="432"/>
                    </w:tabs>
                    <w:spacing w:after="240"/>
                    <w:rPr>
                      <w:i/>
                      <w:color w:val="000000"/>
                      <w:sz w:val="24"/>
                      <w:szCs w:val="24"/>
                    </w:rPr>
                  </w:pPr>
                  <w:r>
                    <w:rPr>
                      <w:i/>
                      <w:color w:val="000000"/>
                      <w:sz w:val="24"/>
                      <w:szCs w:val="24"/>
                    </w:rPr>
                    <w:t>U1434238</w:t>
                  </w:r>
                </w:p>
              </w:tc>
              <w:tc>
                <w:tcPr>
                  <w:tcW w:w="1147" w:type="dxa"/>
                </w:tcPr>
                <w:p w:rsidR="00384F73" w:rsidRDefault="00373748">
                  <w:pPr>
                    <w:widowControl w:val="0"/>
                    <w:pBdr>
                      <w:top w:val="nil"/>
                      <w:left w:val="nil"/>
                      <w:bottom w:val="nil"/>
                      <w:right w:val="nil"/>
                      <w:between w:val="nil"/>
                    </w:pBdr>
                    <w:tabs>
                      <w:tab w:val="left" w:pos="432"/>
                    </w:tabs>
                    <w:rPr>
                      <w:i/>
                      <w:color w:val="000000"/>
                      <w:sz w:val="22"/>
                      <w:szCs w:val="22"/>
                    </w:rPr>
                  </w:pPr>
                  <w:r>
                    <w:rPr>
                      <w:i/>
                      <w:color w:val="000000"/>
                      <w:sz w:val="22"/>
                      <w:szCs w:val="22"/>
                    </w:rPr>
                    <w:t>Id4036868</w:t>
                  </w:r>
                </w:p>
              </w:tc>
              <w:tc>
                <w:tcPr>
                  <w:tcW w:w="1418"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Ивашин Сергей </w:t>
                  </w:r>
                  <w:proofErr w:type="spellStart"/>
                  <w:r>
                    <w:rPr>
                      <w:rFonts w:ascii="Times New Roman" w:eastAsia="Times New Roman" w:hAnsi="Times New Roman" w:cs="Times New Roman"/>
                      <w:color w:val="000000"/>
                    </w:rPr>
                    <w:t>Ромнович</w:t>
                  </w:r>
                  <w:proofErr w:type="spellEnd"/>
                </w:p>
              </w:tc>
              <w:tc>
                <w:tcPr>
                  <w:tcW w:w="1701"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Лидер</w:t>
                  </w:r>
                </w:p>
              </w:tc>
              <w:tc>
                <w:tcPr>
                  <w:tcW w:w="1134"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89183889583</w:t>
                  </w:r>
                </w:p>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ivashin_serzh@inbox.ru</w:t>
                  </w:r>
                </w:p>
              </w:tc>
              <w:tc>
                <w:tcPr>
                  <w:tcW w:w="1559"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59"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384F73">
              <w:tc>
                <w:tcPr>
                  <w:tcW w:w="382" w:type="dxa"/>
                </w:tcPr>
                <w:p w:rsidR="00384F73" w:rsidRDefault="00384F73">
                  <w:pPr>
                    <w:widowControl w:val="0"/>
                    <w:pBdr>
                      <w:top w:val="nil"/>
                      <w:left w:val="nil"/>
                      <w:bottom w:val="nil"/>
                      <w:right w:val="nil"/>
                      <w:between w:val="nil"/>
                    </w:pBdr>
                    <w:tabs>
                      <w:tab w:val="left" w:pos="432"/>
                    </w:tabs>
                    <w:rPr>
                      <w:rFonts w:ascii="Times New Roman" w:eastAsia="Times New Roman" w:hAnsi="Times New Roman" w:cs="Times New Roman"/>
                      <w:color w:val="000000"/>
                    </w:rPr>
                  </w:pPr>
                </w:p>
              </w:tc>
              <w:tc>
                <w:tcPr>
                  <w:tcW w:w="876" w:type="dxa"/>
                </w:tcPr>
                <w:p w:rsidR="00384F73" w:rsidRDefault="00373748">
                  <w:pPr>
                    <w:widowControl w:val="0"/>
                    <w:pBdr>
                      <w:top w:val="nil"/>
                      <w:left w:val="nil"/>
                      <w:bottom w:val="nil"/>
                      <w:right w:val="nil"/>
                      <w:between w:val="nil"/>
                    </w:pBdr>
                    <w:tabs>
                      <w:tab w:val="left" w:pos="432"/>
                    </w:tabs>
                    <w:spacing w:after="240"/>
                    <w:rPr>
                      <w:i/>
                      <w:color w:val="000000"/>
                      <w:sz w:val="24"/>
                      <w:szCs w:val="24"/>
                    </w:rPr>
                  </w:pPr>
                  <w:r>
                    <w:rPr>
                      <w:i/>
                      <w:color w:val="000000"/>
                      <w:sz w:val="24"/>
                      <w:szCs w:val="24"/>
                    </w:rPr>
                    <w:t>U</w:t>
                  </w:r>
                </w:p>
              </w:tc>
              <w:tc>
                <w:tcPr>
                  <w:tcW w:w="1147" w:type="dxa"/>
                </w:tcPr>
                <w:p w:rsidR="00384F73" w:rsidRDefault="00373748">
                  <w:pPr>
                    <w:widowControl w:val="0"/>
                    <w:pBdr>
                      <w:top w:val="nil"/>
                      <w:left w:val="nil"/>
                      <w:bottom w:val="nil"/>
                      <w:right w:val="nil"/>
                      <w:between w:val="nil"/>
                    </w:pBdr>
                    <w:tabs>
                      <w:tab w:val="left" w:pos="432"/>
                    </w:tabs>
                    <w:rPr>
                      <w:i/>
                      <w:color w:val="000000"/>
                      <w:sz w:val="22"/>
                      <w:szCs w:val="22"/>
                    </w:rPr>
                  </w:pPr>
                  <w:r>
                    <w:rPr>
                      <w:i/>
                      <w:color w:val="000000"/>
                      <w:sz w:val="22"/>
                      <w:szCs w:val="22"/>
                    </w:rPr>
                    <w:t>Id4034543</w:t>
                  </w:r>
                </w:p>
              </w:tc>
              <w:tc>
                <w:tcPr>
                  <w:tcW w:w="1418"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Оганесян Арсен </w:t>
                  </w:r>
                  <w:proofErr w:type="spellStart"/>
                  <w:r>
                    <w:rPr>
                      <w:rFonts w:ascii="Times New Roman" w:eastAsia="Times New Roman" w:hAnsi="Times New Roman" w:cs="Times New Roman"/>
                      <w:color w:val="000000"/>
                    </w:rPr>
                    <w:t>Самвелович</w:t>
                  </w:r>
                  <w:proofErr w:type="spellEnd"/>
                </w:p>
              </w:tc>
              <w:tc>
                <w:tcPr>
                  <w:tcW w:w="1701"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Участник</w:t>
                  </w:r>
                </w:p>
              </w:tc>
              <w:tc>
                <w:tcPr>
                  <w:tcW w:w="1134"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89649169005</w:t>
                  </w:r>
                </w:p>
              </w:tc>
              <w:tc>
                <w:tcPr>
                  <w:tcW w:w="1559"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1559"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384F73">
              <w:tc>
                <w:tcPr>
                  <w:tcW w:w="382"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w:t>
                  </w:r>
                </w:p>
              </w:tc>
              <w:tc>
                <w:tcPr>
                  <w:tcW w:w="876" w:type="dxa"/>
                </w:tcPr>
                <w:p w:rsidR="00384F73" w:rsidRDefault="00373748">
                  <w:pPr>
                    <w:widowControl w:val="0"/>
                    <w:pBdr>
                      <w:top w:val="nil"/>
                      <w:left w:val="nil"/>
                      <w:bottom w:val="nil"/>
                      <w:right w:val="nil"/>
                      <w:between w:val="nil"/>
                    </w:pBdr>
                    <w:tabs>
                      <w:tab w:val="left" w:pos="432"/>
                    </w:tabs>
                    <w:rPr>
                      <w:i/>
                      <w:color w:val="000000"/>
                      <w:sz w:val="22"/>
                      <w:szCs w:val="22"/>
                    </w:rPr>
                  </w:pPr>
                  <w:r>
                    <w:rPr>
                      <w:i/>
                      <w:color w:val="000000"/>
                      <w:sz w:val="22"/>
                      <w:szCs w:val="22"/>
                    </w:rPr>
                    <w:t>U727032</w:t>
                  </w:r>
                </w:p>
              </w:tc>
              <w:tc>
                <w:tcPr>
                  <w:tcW w:w="1147" w:type="dxa"/>
                </w:tcPr>
                <w:p w:rsidR="00384F73" w:rsidRDefault="00384F73">
                  <w:pPr>
                    <w:widowControl w:val="0"/>
                    <w:pBdr>
                      <w:top w:val="nil"/>
                      <w:left w:val="nil"/>
                      <w:bottom w:val="nil"/>
                      <w:right w:val="nil"/>
                      <w:between w:val="nil"/>
                    </w:pBdr>
                    <w:tabs>
                      <w:tab w:val="left" w:pos="432"/>
                    </w:tabs>
                    <w:rPr>
                      <w:i/>
                      <w:color w:val="000000"/>
                      <w:sz w:val="22"/>
                      <w:szCs w:val="22"/>
                    </w:rPr>
                  </w:pPr>
                </w:p>
              </w:tc>
              <w:tc>
                <w:tcPr>
                  <w:tcW w:w="1418"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Ермакова Юлия Сергеевна</w:t>
                  </w:r>
                </w:p>
              </w:tc>
              <w:tc>
                <w:tcPr>
                  <w:tcW w:w="1701"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Трекер</w:t>
                  </w:r>
                  <w:proofErr w:type="spellEnd"/>
                </w:p>
              </w:tc>
              <w:tc>
                <w:tcPr>
                  <w:tcW w:w="1134"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89628723603</w:t>
                  </w:r>
                </w:p>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ermakova.u.s.kfrea@mail.ru</w:t>
                  </w:r>
                </w:p>
              </w:tc>
              <w:tc>
                <w:tcPr>
                  <w:tcW w:w="1559"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Заместитель директора Краснодарского филиала РЭУ им. Г.В. Плеханова</w:t>
                  </w:r>
                </w:p>
              </w:tc>
              <w:tc>
                <w:tcPr>
                  <w:tcW w:w="1559"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384F73">
              <w:tc>
                <w:tcPr>
                  <w:tcW w:w="382"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876" w:type="dxa"/>
                </w:tcPr>
                <w:p w:rsidR="00384F73" w:rsidRDefault="00373748">
                  <w:pPr>
                    <w:widowControl w:val="0"/>
                    <w:pBdr>
                      <w:top w:val="nil"/>
                      <w:left w:val="nil"/>
                      <w:bottom w:val="nil"/>
                      <w:right w:val="nil"/>
                      <w:between w:val="nil"/>
                    </w:pBdr>
                    <w:tabs>
                      <w:tab w:val="left" w:pos="432"/>
                    </w:tabs>
                    <w:rPr>
                      <w:i/>
                      <w:color w:val="000000"/>
                      <w:sz w:val="22"/>
                      <w:szCs w:val="22"/>
                    </w:rPr>
                  </w:pPr>
                  <w:r>
                    <w:rPr>
                      <w:i/>
                      <w:color w:val="000000"/>
                      <w:sz w:val="22"/>
                      <w:szCs w:val="22"/>
                    </w:rPr>
                    <w:t>U486682</w:t>
                  </w:r>
                </w:p>
              </w:tc>
              <w:tc>
                <w:tcPr>
                  <w:tcW w:w="1147" w:type="dxa"/>
                </w:tcPr>
                <w:p w:rsidR="00384F73" w:rsidRDefault="00384F73">
                  <w:pPr>
                    <w:widowControl w:val="0"/>
                    <w:pBdr>
                      <w:top w:val="nil"/>
                      <w:left w:val="nil"/>
                      <w:bottom w:val="nil"/>
                      <w:right w:val="nil"/>
                      <w:between w:val="nil"/>
                    </w:pBdr>
                    <w:tabs>
                      <w:tab w:val="left" w:pos="432"/>
                    </w:tabs>
                    <w:rPr>
                      <w:i/>
                      <w:color w:val="000000"/>
                      <w:sz w:val="22"/>
                      <w:szCs w:val="22"/>
                    </w:rPr>
                  </w:pPr>
                </w:p>
              </w:tc>
              <w:tc>
                <w:tcPr>
                  <w:tcW w:w="1418"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Петровский Дмитрий Анатольевич</w:t>
                  </w:r>
                </w:p>
              </w:tc>
              <w:tc>
                <w:tcPr>
                  <w:tcW w:w="1701"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Наставник</w:t>
                  </w:r>
                </w:p>
              </w:tc>
              <w:tc>
                <w:tcPr>
                  <w:tcW w:w="1134"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+7 918 071-51-07</w:t>
                  </w:r>
                </w:p>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dimkapetrovskiy@yandex.ru</w:t>
                  </w:r>
                </w:p>
              </w:tc>
              <w:tc>
                <w:tcPr>
                  <w:tcW w:w="1559"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 xml:space="preserve">Специалист отдела информатизации Краснодарского филиала РЭУ им. Г.В. Плеханова </w:t>
                  </w:r>
                </w:p>
              </w:tc>
              <w:tc>
                <w:tcPr>
                  <w:tcW w:w="1559" w:type="dxa"/>
                </w:tcPr>
                <w:p w:rsidR="00384F73" w:rsidRDefault="00373748">
                  <w:pPr>
                    <w:widowControl w:val="0"/>
                    <w:pBdr>
                      <w:top w:val="nil"/>
                      <w:left w:val="nil"/>
                      <w:bottom w:val="nil"/>
                      <w:right w:val="nil"/>
                      <w:between w:val="nil"/>
                    </w:pBdr>
                    <w:tabs>
                      <w:tab w:val="left" w:pos="432"/>
                    </w:tabs>
                    <w:rPr>
                      <w:rFonts w:ascii="Times New Roman" w:eastAsia="Times New Roman" w:hAnsi="Times New Roman" w:cs="Times New Roman"/>
                      <w:color w:val="000000"/>
                    </w:rPr>
                  </w:pPr>
                  <w:r>
                    <w:rPr>
                      <w:rFonts w:ascii="Times New Roman" w:eastAsia="Times New Roman" w:hAnsi="Times New Roman" w:cs="Times New Roman"/>
                      <w:color w:val="000000"/>
                    </w:rPr>
                    <w:t>-</w:t>
                  </w:r>
                </w:p>
              </w:tc>
            </w:tr>
          </w:tbl>
          <w:p w:rsidR="00384F73" w:rsidRDefault="00384F73">
            <w:pPr>
              <w:widowControl w:val="0"/>
              <w:pBdr>
                <w:top w:val="nil"/>
                <w:left w:val="nil"/>
                <w:bottom w:val="nil"/>
                <w:right w:val="nil"/>
                <w:between w:val="nil"/>
              </w:pBdr>
              <w:tabs>
                <w:tab w:val="left" w:pos="432"/>
              </w:tabs>
              <w:rPr>
                <w:rFonts w:ascii="Times New Roman" w:eastAsia="Times New Roman" w:hAnsi="Times New Roman" w:cs="Times New Roman"/>
                <w:color w:val="000000"/>
              </w:rPr>
            </w:pPr>
          </w:p>
        </w:tc>
      </w:tr>
      <w:tr w:rsidR="00384F73">
        <w:tc>
          <w:tcPr>
            <w:tcW w:w="568" w:type="dxa"/>
          </w:tcPr>
          <w:p w:rsidR="00384F73" w:rsidRDefault="00384F73">
            <w:pPr>
              <w:keepNext/>
              <w:pBdr>
                <w:top w:val="nil"/>
                <w:left w:val="nil"/>
                <w:bottom w:val="nil"/>
                <w:right w:val="nil"/>
                <w:between w:val="nil"/>
              </w:pBdr>
              <w:spacing w:before="240" w:line="276" w:lineRule="auto"/>
              <w:jc w:val="center"/>
              <w:rPr>
                <w:rFonts w:ascii="Times New Roman" w:eastAsia="Times New Roman" w:hAnsi="Times New Roman" w:cs="Times New Roman"/>
                <w:b/>
                <w:smallCaps/>
                <w:color w:val="000000"/>
                <w:sz w:val="32"/>
                <w:szCs w:val="32"/>
              </w:rPr>
            </w:pPr>
          </w:p>
        </w:tc>
        <w:tc>
          <w:tcPr>
            <w:tcW w:w="10064" w:type="dxa"/>
            <w:gridSpan w:val="2"/>
          </w:tcPr>
          <w:p w:rsidR="00384F73" w:rsidRDefault="00373748">
            <w:pPr>
              <w:keepNext/>
              <w:pBdr>
                <w:top w:val="nil"/>
                <w:left w:val="nil"/>
                <w:bottom w:val="nil"/>
                <w:right w:val="nil"/>
                <w:between w:val="nil"/>
              </w:pBdr>
              <w:spacing w:before="240" w:line="276" w:lineRule="auto"/>
              <w:jc w:val="center"/>
              <w:rPr>
                <w:rFonts w:ascii="Times New Roman" w:eastAsia="Times New Roman" w:hAnsi="Times New Roman" w:cs="Times New Roman"/>
                <w:b/>
                <w:smallCaps/>
                <w:color w:val="000000"/>
                <w:sz w:val="32"/>
                <w:szCs w:val="32"/>
              </w:rPr>
            </w:pPr>
            <w:proofErr w:type="spellStart"/>
            <w:r>
              <w:rPr>
                <w:rFonts w:ascii="Times New Roman" w:eastAsia="Times New Roman" w:hAnsi="Times New Roman" w:cs="Times New Roman"/>
                <w:b/>
                <w:smallCaps/>
                <w:color w:val="000000"/>
                <w:sz w:val="32"/>
                <w:szCs w:val="32"/>
              </w:rPr>
              <w:t>плаН</w:t>
            </w:r>
            <w:proofErr w:type="spellEnd"/>
            <w:r>
              <w:rPr>
                <w:rFonts w:ascii="Times New Roman" w:eastAsia="Times New Roman" w:hAnsi="Times New Roman" w:cs="Times New Roman"/>
                <w:b/>
                <w:smallCaps/>
                <w:color w:val="000000"/>
                <w:sz w:val="32"/>
                <w:szCs w:val="32"/>
              </w:rPr>
              <w:t xml:space="preserve"> реализации стартап-проекта</w:t>
            </w:r>
          </w:p>
          <w:p w:rsidR="00384F73" w:rsidRDefault="00384F73">
            <w:pPr>
              <w:jc w:val="both"/>
              <w:rPr>
                <w:rFonts w:ascii="Times New Roman" w:eastAsia="Times New Roman" w:hAnsi="Times New Roman" w:cs="Times New Roman"/>
              </w:rPr>
            </w:pPr>
          </w:p>
        </w:tc>
      </w:tr>
      <w:tr w:rsidR="00384F73">
        <w:tc>
          <w:tcPr>
            <w:tcW w:w="568" w:type="dxa"/>
          </w:tcPr>
          <w:p w:rsidR="00384F73" w:rsidRDefault="00373748">
            <w:pPr>
              <w:tabs>
                <w:tab w:val="left" w:pos="414"/>
              </w:tabs>
              <w:rPr>
                <w:rFonts w:ascii="Times New Roman" w:eastAsia="Times New Roman" w:hAnsi="Times New Roman" w:cs="Times New Roman"/>
              </w:rPr>
            </w:pPr>
            <w:r>
              <w:rPr>
                <w:rFonts w:ascii="Times New Roman" w:eastAsia="Times New Roman" w:hAnsi="Times New Roman" w:cs="Times New Roman"/>
              </w:rPr>
              <w:t>8</w:t>
            </w:r>
          </w:p>
        </w:tc>
        <w:tc>
          <w:tcPr>
            <w:tcW w:w="4683" w:type="dxa"/>
          </w:tcPr>
          <w:p w:rsidR="00384F73" w:rsidRDefault="00373748">
            <w:pPr>
              <w:tabs>
                <w:tab w:val="left" w:pos="414"/>
              </w:tabs>
              <w:rPr>
                <w:rFonts w:ascii="Times New Roman" w:eastAsia="Times New Roman" w:hAnsi="Times New Roman" w:cs="Times New Roman"/>
                <w:b/>
              </w:rPr>
            </w:pPr>
            <w:r>
              <w:rPr>
                <w:rFonts w:ascii="Times New Roman" w:eastAsia="Times New Roman" w:hAnsi="Times New Roman" w:cs="Times New Roman"/>
                <w:b/>
              </w:rPr>
              <w:t>Аннотация проекта*</w:t>
            </w:r>
          </w:p>
          <w:p w:rsidR="00384F73" w:rsidRDefault="00373748">
            <w:pPr>
              <w:tabs>
                <w:tab w:val="left" w:pos="414"/>
              </w:tabs>
              <w:rPr>
                <w:rFonts w:ascii="Times New Roman" w:eastAsia="Times New Roman" w:hAnsi="Times New Roman" w:cs="Times New Roman"/>
                <w:i/>
              </w:rPr>
            </w:pPr>
            <w:r>
              <w:rPr>
                <w:rFonts w:ascii="Times New Roman" w:eastAsia="Times New Roman" w:hAnsi="Times New Roman" w:cs="Times New Roman"/>
                <w:i/>
              </w:rPr>
              <w:t>Указывается краткая информация (не более 1000 знаков, без пробелов) о стартап-проекте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w:t>
            </w:r>
            <w:r>
              <w:rPr>
                <w:rFonts w:ascii="Times New Roman" w:eastAsia="Times New Roman" w:hAnsi="Times New Roman" w:cs="Times New Roman"/>
                <w:i/>
              </w:rPr>
              <w:t>тов, потенциальные потребительские сегменты</w:t>
            </w:r>
          </w:p>
        </w:tc>
        <w:tc>
          <w:tcPr>
            <w:tcW w:w="5381" w:type="dxa"/>
          </w:tcPr>
          <w:p w:rsidR="00384F73" w:rsidRDefault="00373748">
            <w:pPr>
              <w:spacing w:line="360" w:lineRule="auto"/>
              <w:ind w:firstLine="709"/>
              <w:jc w:val="both"/>
              <w:rPr>
                <w:rFonts w:ascii="Times New Roman" w:eastAsia="Times New Roman" w:hAnsi="Times New Roman" w:cs="Times New Roman"/>
                <w:b/>
                <w:color w:val="000000"/>
                <w:sz w:val="14"/>
                <w:szCs w:val="14"/>
              </w:rPr>
            </w:pPr>
            <w:r>
              <w:rPr>
                <w:rFonts w:ascii="Times New Roman" w:eastAsia="Times New Roman" w:hAnsi="Times New Roman" w:cs="Times New Roman"/>
                <w:color w:val="000000"/>
              </w:rPr>
              <w:t>Виртуальная реальность (VR) стала ключевым нововведением, занимающим все большее место в различных отраслях. Она позволяет создавать уникальные симуляторы, которые дарят пользователям возможность погрузиться в не</w:t>
            </w:r>
            <w:r>
              <w:rPr>
                <w:rFonts w:ascii="Times New Roman" w:eastAsia="Times New Roman" w:hAnsi="Times New Roman" w:cs="Times New Roman"/>
                <w:color w:val="000000"/>
              </w:rPr>
              <w:t>сравненную виртуальную реальность, ощутить реалистичность и полностью погрузиться в выбранную ситуацию. Особенно актуальным стало применение VR в сфере обучения, и в частности, в автошколах.</w:t>
            </w:r>
          </w:p>
          <w:p w:rsidR="00384F73" w:rsidRDefault="00373748">
            <w:pPr>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Цель:</w:t>
            </w:r>
            <w:r>
              <w:rPr>
                <w:rFonts w:ascii="Times New Roman" w:eastAsia="Times New Roman" w:hAnsi="Times New Roman" w:cs="Times New Roman"/>
                <w:color w:val="000000"/>
              </w:rPr>
              <w:t xml:space="preserve"> создание программного продукта симулятор вождения с использ</w:t>
            </w:r>
            <w:r>
              <w:rPr>
                <w:rFonts w:ascii="Times New Roman" w:eastAsia="Times New Roman" w:hAnsi="Times New Roman" w:cs="Times New Roman"/>
                <w:color w:val="000000"/>
              </w:rPr>
              <w:t>ованием VR технологий для частных и государственных автошкол.</w:t>
            </w:r>
          </w:p>
          <w:p w:rsidR="00384F73" w:rsidRDefault="00373748">
            <w:pPr>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Задачи: </w:t>
            </w:r>
            <w:r>
              <w:rPr>
                <w:rFonts w:ascii="Times New Roman" w:eastAsia="Times New Roman" w:hAnsi="Times New Roman" w:cs="Times New Roman"/>
                <w:color w:val="000000"/>
              </w:rPr>
              <w:t>1) Разработка реалистичного VR симулятора вождения с использования прецизионной 3D графики, 360-градусного обзора и подробной физики движения.</w:t>
            </w:r>
          </w:p>
          <w:p w:rsidR="00384F73" w:rsidRDefault="00373748">
            <w:pPr>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rPr>
              <w:t>Ожидаемые результаты:</w:t>
            </w:r>
            <w:r>
              <w:rPr>
                <w:rFonts w:ascii="Times New Roman" w:eastAsia="Times New Roman" w:hAnsi="Times New Roman" w:cs="Times New Roman"/>
                <w:color w:val="000000"/>
              </w:rPr>
              <w:t xml:space="preserve"> Создание VR симулятора вождения для частных и государственных автошкол – эффективного инструмента обучения для автошкол, который привносит обеспечение более безопасного обучения вождению в городской среде, экономия времени и ресурсов, индивидуальный подхо</w:t>
            </w:r>
            <w:r>
              <w:rPr>
                <w:rFonts w:ascii="Times New Roman" w:eastAsia="Times New Roman" w:hAnsi="Times New Roman" w:cs="Times New Roman"/>
                <w:color w:val="000000"/>
              </w:rPr>
              <w:t>д к каждому студенту и создание ощущения реальности в виртуальной среде. Создание нового поколение обучения, которое наверняка станет все более популярным и широко применяемым в будущем. Выход на рынок программного продукта.</w:t>
            </w:r>
          </w:p>
          <w:p w:rsidR="00384F73" w:rsidRDefault="00373748">
            <w:pPr>
              <w:jc w:val="both"/>
              <w:rPr>
                <w:rFonts w:ascii="Times New Roman" w:eastAsia="Times New Roman" w:hAnsi="Times New Roman" w:cs="Times New Roman"/>
              </w:rPr>
            </w:pPr>
            <w:r>
              <w:rPr>
                <w:rFonts w:ascii="Times New Roman" w:eastAsia="Times New Roman" w:hAnsi="Times New Roman" w:cs="Times New Roman"/>
                <w:b/>
              </w:rPr>
              <w:t>Потенциальные потребительские с</w:t>
            </w:r>
            <w:r>
              <w:rPr>
                <w:rFonts w:ascii="Times New Roman" w:eastAsia="Times New Roman" w:hAnsi="Times New Roman" w:cs="Times New Roman"/>
                <w:b/>
              </w:rPr>
              <w:t>егменты:</w:t>
            </w:r>
            <w:r>
              <w:rPr>
                <w:rFonts w:ascii="Times New Roman" w:eastAsia="Times New Roman" w:hAnsi="Times New Roman" w:cs="Times New Roman"/>
                <w:b/>
                <w:sz w:val="16"/>
                <w:szCs w:val="16"/>
              </w:rPr>
              <w:t xml:space="preserve"> </w:t>
            </w:r>
            <w:r>
              <w:rPr>
                <w:rFonts w:ascii="Times New Roman" w:eastAsia="Times New Roman" w:hAnsi="Times New Roman" w:cs="Times New Roman"/>
              </w:rPr>
              <w:t>Государственные и частные автошколы.</w:t>
            </w:r>
          </w:p>
        </w:tc>
      </w:tr>
      <w:tr w:rsidR="00384F73">
        <w:trPr>
          <w:trHeight w:val="400"/>
        </w:trPr>
        <w:tc>
          <w:tcPr>
            <w:tcW w:w="568" w:type="dxa"/>
          </w:tcPr>
          <w:p w:rsidR="00384F73" w:rsidRDefault="00384F73">
            <w:pPr>
              <w:tabs>
                <w:tab w:val="left" w:pos="414"/>
              </w:tabs>
              <w:rPr>
                <w:rFonts w:ascii="Times New Roman" w:eastAsia="Times New Roman" w:hAnsi="Times New Roman" w:cs="Times New Roman"/>
                <w:b/>
                <w:sz w:val="28"/>
                <w:szCs w:val="28"/>
              </w:rPr>
            </w:pPr>
          </w:p>
        </w:tc>
        <w:tc>
          <w:tcPr>
            <w:tcW w:w="10064" w:type="dxa"/>
            <w:gridSpan w:val="2"/>
          </w:tcPr>
          <w:p w:rsidR="00384F73" w:rsidRDefault="00373748">
            <w:pPr>
              <w:tabs>
                <w:tab w:val="left" w:pos="414"/>
              </w:tabs>
              <w:jc w:val="center"/>
              <w:rPr>
                <w:rFonts w:ascii="Times New Roman" w:eastAsia="Times New Roman" w:hAnsi="Times New Roman" w:cs="Times New Roman"/>
              </w:rPr>
            </w:pPr>
            <w:r>
              <w:rPr>
                <w:rFonts w:ascii="Times New Roman" w:eastAsia="Times New Roman" w:hAnsi="Times New Roman" w:cs="Times New Roman"/>
                <w:b/>
                <w:sz w:val="28"/>
                <w:szCs w:val="28"/>
              </w:rPr>
              <w:t xml:space="preserve">Базовая бизнес-идея </w:t>
            </w:r>
          </w:p>
        </w:tc>
      </w:tr>
      <w:tr w:rsidR="00384F73">
        <w:trPr>
          <w:trHeight w:val="624"/>
        </w:trPr>
        <w:tc>
          <w:tcPr>
            <w:tcW w:w="568"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9</w:t>
            </w:r>
          </w:p>
        </w:tc>
        <w:tc>
          <w:tcPr>
            <w:tcW w:w="4683" w:type="dxa"/>
          </w:tcPr>
          <w:p w:rsidR="00384F73" w:rsidRDefault="00373748">
            <w:pPr>
              <w:keepLines/>
              <w:rPr>
                <w:rFonts w:ascii="Times New Roman" w:eastAsia="Times New Roman" w:hAnsi="Times New Roman" w:cs="Times New Roman"/>
                <w:b/>
              </w:rPr>
            </w:pPr>
            <w:r>
              <w:rPr>
                <w:rFonts w:ascii="Times New Roman" w:eastAsia="Times New Roman" w:hAnsi="Times New Roman" w:cs="Times New Roman"/>
                <w:b/>
              </w:rPr>
              <w:t>Какой продукт (товар/ услуга/ устройство/ ПО/ технология/ процесс и т.д.) будет продаваться*</w:t>
            </w:r>
          </w:p>
          <w:p w:rsidR="00384F73" w:rsidRDefault="00384F73">
            <w:pPr>
              <w:keepLines/>
              <w:rPr>
                <w:rFonts w:ascii="Times New Roman" w:eastAsia="Times New Roman" w:hAnsi="Times New Roman" w:cs="Times New Roman"/>
              </w:rPr>
            </w:pP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Указывается максимально понятно и емко информация о продукте, лежащем в основе стартап-проекта, благодаря реализации которого планируется получать основной доход</w:t>
            </w:r>
          </w:p>
          <w:p w:rsidR="00384F73" w:rsidRDefault="00384F73">
            <w:pPr>
              <w:keepLines/>
              <w:rPr>
                <w:rFonts w:ascii="Times New Roman" w:eastAsia="Times New Roman" w:hAnsi="Times New Roman" w:cs="Times New Roman"/>
              </w:rPr>
            </w:pPr>
          </w:p>
        </w:tc>
        <w:tc>
          <w:tcPr>
            <w:tcW w:w="5381" w:type="dxa"/>
          </w:tcPr>
          <w:p w:rsidR="00384F73" w:rsidRDefault="00373748">
            <w:pPr>
              <w:widowControl w:val="0"/>
              <w:pBdr>
                <w:top w:val="nil"/>
                <w:left w:val="nil"/>
                <w:bottom w:val="nil"/>
                <w:right w:val="nil"/>
                <w:between w:val="nil"/>
              </w:pBdr>
              <w:tabs>
                <w:tab w:val="left" w:pos="432"/>
              </w:tabs>
              <w:spacing w:after="240"/>
              <w:ind w:firstLine="360"/>
              <w:rPr>
                <w:rFonts w:ascii="Times New Roman" w:eastAsia="Times New Roman" w:hAnsi="Times New Roman" w:cs="Times New Roman"/>
                <w:color w:val="000000"/>
              </w:rPr>
            </w:pPr>
            <w:r>
              <w:rPr>
                <w:rFonts w:ascii="Times New Roman" w:eastAsia="Times New Roman" w:hAnsi="Times New Roman" w:cs="Times New Roman"/>
                <w:color w:val="000000"/>
              </w:rPr>
              <w:t>В рамках данного стартап-проекта будет продаваться VR симулятор вождения для частных и госуда</w:t>
            </w:r>
            <w:r>
              <w:rPr>
                <w:rFonts w:ascii="Times New Roman" w:eastAsia="Times New Roman" w:hAnsi="Times New Roman" w:cs="Times New Roman"/>
                <w:color w:val="000000"/>
              </w:rPr>
              <w:t>рственных автошкол. Это будет программный продукт, который призван повысить безопасность н дорогах и улучшить качество обучения. Программный продукт – VR симулятор вождения для автошкол, позволяющий понять основные правила дорожного движения и научиться об</w:t>
            </w:r>
            <w:r>
              <w:rPr>
                <w:rFonts w:ascii="Times New Roman" w:eastAsia="Times New Roman" w:hAnsi="Times New Roman" w:cs="Times New Roman"/>
                <w:color w:val="000000"/>
              </w:rPr>
              <w:t>ращаться с автомобилем до того, как сесть за реальный руль. VR симулятор вождения позволяет имитировать различные ситуации на дороге, создавая опасности, такие как дорожные аварии, плохая погода и другие факторы. Это позволяет новичкам осознать и на практи</w:t>
            </w:r>
            <w:r>
              <w:rPr>
                <w:rFonts w:ascii="Times New Roman" w:eastAsia="Times New Roman" w:hAnsi="Times New Roman" w:cs="Times New Roman"/>
                <w:color w:val="000000"/>
              </w:rPr>
              <w:t xml:space="preserve">ке протестировать свое поведение в критических </w:t>
            </w:r>
            <w:r>
              <w:rPr>
                <w:rFonts w:ascii="Times New Roman" w:eastAsia="Times New Roman" w:hAnsi="Times New Roman" w:cs="Times New Roman"/>
                <w:color w:val="000000"/>
              </w:rPr>
              <w:lastRenderedPageBreak/>
              <w:t>ситуациях и принять правильные решения.</w:t>
            </w:r>
          </w:p>
        </w:tc>
      </w:tr>
      <w:tr w:rsidR="00384F73">
        <w:tc>
          <w:tcPr>
            <w:tcW w:w="568" w:type="dxa"/>
          </w:tcPr>
          <w:p w:rsidR="00384F73" w:rsidRDefault="00373748">
            <w:pPr>
              <w:widowControl w:val="0"/>
              <w:pBdr>
                <w:top w:val="nil"/>
                <w:left w:val="nil"/>
                <w:bottom w:val="nil"/>
                <w:right w:val="nil"/>
                <w:between w:val="nil"/>
              </w:pBdr>
              <w:spacing w:before="278"/>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10</w:t>
            </w:r>
          </w:p>
        </w:tc>
        <w:tc>
          <w:tcPr>
            <w:tcW w:w="4683" w:type="dxa"/>
          </w:tcPr>
          <w:p w:rsidR="00384F73" w:rsidRDefault="00373748">
            <w:pPr>
              <w:widowControl w:val="0"/>
              <w:pBdr>
                <w:top w:val="nil"/>
                <w:left w:val="nil"/>
                <w:bottom w:val="nil"/>
                <w:right w:val="nil"/>
                <w:between w:val="nil"/>
              </w:pBdr>
              <w:spacing w:before="278"/>
              <w:jc w:val="both"/>
              <w:rPr>
                <w:rFonts w:ascii="Times New Roman" w:eastAsia="Times New Roman" w:hAnsi="Times New Roman" w:cs="Times New Roman"/>
                <w:b/>
                <w:color w:val="000000"/>
              </w:rPr>
            </w:pPr>
            <w:r>
              <w:rPr>
                <w:rFonts w:ascii="Times New Roman" w:eastAsia="Times New Roman" w:hAnsi="Times New Roman" w:cs="Times New Roman"/>
                <w:b/>
                <w:color w:val="000000"/>
              </w:rPr>
              <w:t>Какую и чью (какого типа потребителей) проблему решает*</w:t>
            </w:r>
          </w:p>
          <w:p w:rsidR="00384F73" w:rsidRDefault="00384F73">
            <w:pPr>
              <w:tabs>
                <w:tab w:val="left" w:pos="414"/>
              </w:tabs>
              <w:rPr>
                <w:rFonts w:ascii="Times New Roman" w:eastAsia="Times New Roman" w:hAnsi="Times New Roman" w:cs="Times New Roman"/>
              </w:rPr>
            </w:pPr>
          </w:p>
          <w:p w:rsidR="00384F73" w:rsidRDefault="00373748">
            <w:pPr>
              <w:tabs>
                <w:tab w:val="left" w:pos="414"/>
              </w:tabs>
              <w:rPr>
                <w:rFonts w:ascii="Times New Roman" w:eastAsia="Times New Roman" w:hAnsi="Times New Roman" w:cs="Times New Roman"/>
                <w:i/>
              </w:rPr>
            </w:pPr>
            <w:r>
              <w:rPr>
                <w:rFonts w:ascii="Times New Roman" w:eastAsia="Times New Roman" w:hAnsi="Times New Roman" w:cs="Times New Roman"/>
                <w:i/>
              </w:rPr>
              <w:t>Указывается максимально и емко информация о проблеме потенциального потребителя, которую (полностью или частично) сможет решить ваш продукт</w:t>
            </w:r>
          </w:p>
        </w:tc>
        <w:tc>
          <w:tcPr>
            <w:tcW w:w="5381" w:type="dxa"/>
          </w:tcPr>
          <w:p w:rsidR="00384F73" w:rsidRDefault="00373748">
            <w:pPr>
              <w:widowControl w:val="0"/>
              <w:pBdr>
                <w:top w:val="nil"/>
                <w:left w:val="nil"/>
                <w:bottom w:val="nil"/>
                <w:right w:val="nil"/>
                <w:between w:val="nil"/>
              </w:pBdr>
              <w:tabs>
                <w:tab w:val="left" w:pos="432"/>
              </w:tabs>
              <w:spacing w:after="240"/>
              <w:ind w:firstLine="360"/>
              <w:rPr>
                <w:rFonts w:ascii="Times New Roman" w:eastAsia="Times New Roman" w:hAnsi="Times New Roman" w:cs="Times New Roman"/>
                <w:color w:val="000000"/>
              </w:rPr>
            </w:pPr>
            <w:r>
              <w:rPr>
                <w:rFonts w:ascii="Times New Roman" w:eastAsia="Times New Roman" w:hAnsi="Times New Roman" w:cs="Times New Roman"/>
                <w:color w:val="000000"/>
              </w:rPr>
              <w:t>Новый водитель сможет понять основные правила дорожного движения и научиться обращаться с автомобилем до того, как с</w:t>
            </w:r>
            <w:r>
              <w:rPr>
                <w:rFonts w:ascii="Times New Roman" w:eastAsia="Times New Roman" w:hAnsi="Times New Roman" w:cs="Times New Roman"/>
                <w:color w:val="000000"/>
              </w:rPr>
              <w:t>есть за реальный руль. VR симулятор вождения позволяет имитировать различные ситуации на дороге, создавая опасности, такие как дорожные аварии, плохая погода и другие факторы. Это позволяет новичкам осознать и на практике протестировать свое поведение в кр</w:t>
            </w:r>
            <w:r>
              <w:rPr>
                <w:rFonts w:ascii="Times New Roman" w:eastAsia="Times New Roman" w:hAnsi="Times New Roman" w:cs="Times New Roman"/>
                <w:color w:val="000000"/>
              </w:rPr>
              <w:t>итических ситуациях и принять правильные решения. Студенты могут использовать симуляторы вождения каждый день, при необходимости повторить сложные упражнения или изучить новые аспекты вождения.</w:t>
            </w:r>
          </w:p>
        </w:tc>
      </w:tr>
      <w:tr w:rsidR="00384F73">
        <w:tc>
          <w:tcPr>
            <w:tcW w:w="568" w:type="dxa"/>
          </w:tcPr>
          <w:p w:rsidR="00384F73" w:rsidRDefault="00373748">
            <w:r>
              <w:t>11</w:t>
            </w:r>
          </w:p>
        </w:tc>
        <w:tc>
          <w:tcPr>
            <w:tcW w:w="4683" w:type="dxa"/>
          </w:tcPr>
          <w:p w:rsidR="00384F73" w:rsidRDefault="00373748">
            <w:pPr>
              <w:ind w:left="56"/>
              <w:rPr>
                <w:b/>
              </w:rPr>
            </w:pPr>
            <w:r>
              <w:rPr>
                <w:b/>
              </w:rPr>
              <w:t>Потенциальные потребительские сегменты*</w:t>
            </w:r>
          </w:p>
          <w:p w:rsidR="00384F73" w:rsidRDefault="00373748">
            <w:pPr>
              <w:widowControl w:val="0"/>
              <w:pBdr>
                <w:top w:val="nil"/>
                <w:left w:val="nil"/>
                <w:bottom w:val="nil"/>
                <w:right w:val="nil"/>
                <w:between w:val="nil"/>
              </w:pBdr>
              <w:tabs>
                <w:tab w:val="left" w:pos="230"/>
              </w:tabs>
              <w:spacing w:before="278"/>
              <w:jc w:val="both"/>
              <w:rPr>
                <w:rFonts w:ascii="Times New Roman" w:eastAsia="Times New Roman" w:hAnsi="Times New Roman" w:cs="Times New Roman"/>
                <w:i/>
                <w:color w:val="000000"/>
              </w:rPr>
            </w:pPr>
            <w:r>
              <w:rPr>
                <w:rFonts w:ascii="Times New Roman" w:eastAsia="Times New Roman" w:hAnsi="Times New Roman" w:cs="Times New Roman"/>
                <w:i/>
                <w:color w:val="000000"/>
              </w:rPr>
              <w:t>Указывается краткая информация о потенциальных потребителях с указанием их характеристик (детализация предусмотрена в части 3 данной таблицы): для юридических лиц – категория бизнеса, отрасль, и т.д.; для физических лиц – демографические данные, вкусы, уро</w:t>
            </w:r>
            <w:r>
              <w:rPr>
                <w:rFonts w:ascii="Times New Roman" w:eastAsia="Times New Roman" w:hAnsi="Times New Roman" w:cs="Times New Roman"/>
                <w:i/>
                <w:color w:val="000000"/>
              </w:rPr>
              <w:t>вень образования, уровень потребления и т.д.; географическое расположение потребителей, сектор рынка (B2B, B2C и др.)</w:t>
            </w:r>
          </w:p>
        </w:tc>
        <w:tc>
          <w:tcPr>
            <w:tcW w:w="5381" w:type="dxa"/>
          </w:tcPr>
          <w:p w:rsidR="00384F73" w:rsidRDefault="00373748">
            <w:pPr>
              <w:widowControl w:val="0"/>
              <w:pBdr>
                <w:top w:val="nil"/>
                <w:left w:val="nil"/>
                <w:bottom w:val="nil"/>
                <w:right w:val="nil"/>
                <w:between w:val="nil"/>
              </w:pBdr>
              <w:tabs>
                <w:tab w:val="left" w:pos="432"/>
              </w:tabs>
              <w:spacing w:after="240"/>
              <w:ind w:firstLine="360"/>
              <w:rPr>
                <w:rFonts w:ascii="Times New Roman" w:eastAsia="Times New Roman" w:hAnsi="Times New Roman" w:cs="Times New Roman"/>
                <w:color w:val="000000"/>
                <w:sz w:val="14"/>
                <w:szCs w:val="14"/>
              </w:rPr>
            </w:pPr>
            <w:r>
              <w:rPr>
                <w:rFonts w:ascii="Times New Roman" w:eastAsia="Times New Roman" w:hAnsi="Times New Roman" w:cs="Times New Roman"/>
                <w:color w:val="000000"/>
              </w:rPr>
              <w:t>Сектор рынка B2B, B2C, B2G</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В</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секторе рынка B2B</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rPr>
              <w:t xml:space="preserve">потенциальными потребителями данного программного продукта выступают частные автошколы. В секторе рыка B2G потенциальными потребителями будут выступать частные автошколы. В секторе рынка B2C потенциальными потребителями будут выступать как физические, так </w:t>
            </w:r>
            <w:r>
              <w:rPr>
                <w:rFonts w:ascii="Times New Roman" w:eastAsia="Times New Roman" w:hAnsi="Times New Roman" w:cs="Times New Roman"/>
                <w:color w:val="000000"/>
              </w:rPr>
              <w:t>и юридические лица.</w:t>
            </w:r>
          </w:p>
        </w:tc>
      </w:tr>
      <w:tr w:rsidR="00384F73">
        <w:tc>
          <w:tcPr>
            <w:tcW w:w="568" w:type="dxa"/>
          </w:tcPr>
          <w:p w:rsidR="00384F73" w:rsidRDefault="00373748">
            <w:pPr>
              <w:keepLines/>
              <w:widowControl w:val="0"/>
              <w:pBdr>
                <w:top w:val="nil"/>
                <w:left w:val="nil"/>
                <w:bottom w:val="nil"/>
                <w:right w:val="nil"/>
                <w:between w:val="nil"/>
              </w:pBdr>
              <w:tabs>
                <w:tab w:val="left" w:pos="170"/>
              </w:tabs>
              <w:spacing w:before="278"/>
              <w:jc w:val="both"/>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4683" w:type="dxa"/>
          </w:tcPr>
          <w:p w:rsidR="00384F73" w:rsidRDefault="00373748">
            <w:pPr>
              <w:keepLines/>
              <w:widowControl w:val="0"/>
              <w:pBdr>
                <w:top w:val="nil"/>
                <w:left w:val="nil"/>
                <w:bottom w:val="nil"/>
                <w:right w:val="nil"/>
                <w:between w:val="nil"/>
              </w:pBdr>
              <w:tabs>
                <w:tab w:val="left" w:pos="170"/>
              </w:tabs>
              <w:spacing w:before="278"/>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proofErr w:type="gramStart"/>
            <w:r>
              <w:rPr>
                <w:rFonts w:ascii="Times New Roman" w:eastAsia="Times New Roman" w:hAnsi="Times New Roman" w:cs="Times New Roman"/>
                <w:b/>
                <w:color w:val="000000"/>
              </w:rPr>
              <w:t>разработок)*</w:t>
            </w:r>
            <w:proofErr w:type="gramEnd"/>
          </w:p>
          <w:p w:rsidR="00384F73" w:rsidRDefault="00384F73">
            <w:pPr>
              <w:keepLines/>
              <w:widowControl w:val="0"/>
              <w:pBdr>
                <w:top w:val="nil"/>
                <w:left w:val="nil"/>
                <w:bottom w:val="nil"/>
                <w:right w:val="nil"/>
                <w:between w:val="nil"/>
              </w:pBdr>
              <w:tabs>
                <w:tab w:val="left" w:pos="170"/>
              </w:tabs>
              <w:spacing w:before="278"/>
              <w:jc w:val="both"/>
              <w:rPr>
                <w:rFonts w:ascii="Times New Roman" w:eastAsia="Times New Roman" w:hAnsi="Times New Roman" w:cs="Times New Roman"/>
                <w:color w:val="000000"/>
              </w:rPr>
            </w:pPr>
          </w:p>
          <w:p w:rsidR="00384F73" w:rsidRDefault="00373748">
            <w:pPr>
              <w:keepLines/>
              <w:tabs>
                <w:tab w:val="left" w:pos="170"/>
              </w:tabs>
              <w:rPr>
                <w:rFonts w:ascii="Times New Roman" w:eastAsia="Times New Roman" w:hAnsi="Times New Roman" w:cs="Times New Roman"/>
                <w:i/>
              </w:rPr>
            </w:pPr>
            <w:r>
              <w:rPr>
                <w:rFonts w:ascii="Times New Roman" w:eastAsia="Times New Roman" w:hAnsi="Times New Roman" w:cs="Times New Roman"/>
                <w:i/>
              </w:rPr>
              <w:t>Указывается необходимый перечень научно-технических решений с их кратким описанием для создания и выпуска на рынок продукта</w:t>
            </w:r>
          </w:p>
        </w:tc>
        <w:tc>
          <w:tcPr>
            <w:tcW w:w="5381" w:type="dxa"/>
          </w:tcPr>
          <w:p w:rsidR="00384F73" w:rsidRDefault="00373748">
            <w:pPr>
              <w:ind w:firstLine="357"/>
              <w:jc w:val="both"/>
              <w:rPr>
                <w:rFonts w:ascii="Times New Roman" w:eastAsia="Times New Roman" w:hAnsi="Times New Roman" w:cs="Times New Roman"/>
                <w:color w:val="000000"/>
              </w:rPr>
            </w:pPr>
            <w:r>
              <w:rPr>
                <w:rFonts w:ascii="Times New Roman" w:eastAsia="Times New Roman" w:hAnsi="Times New Roman" w:cs="Times New Roman"/>
                <w:color w:val="000000"/>
              </w:rPr>
              <w:t>Проект создается с применением VR технологий.</w:t>
            </w:r>
          </w:p>
          <w:p w:rsidR="00384F73" w:rsidRDefault="00373748">
            <w:pPr>
              <w:ind w:firstLine="357"/>
              <w:jc w:val="both"/>
              <w:rPr>
                <w:rFonts w:ascii="Times New Roman" w:eastAsia="Times New Roman" w:hAnsi="Times New Roman" w:cs="Times New Roman"/>
                <w:color w:val="000000"/>
              </w:rPr>
            </w:pPr>
            <w:r>
              <w:rPr>
                <w:rFonts w:ascii="Times New Roman" w:eastAsia="Times New Roman" w:hAnsi="Times New Roman" w:cs="Times New Roman"/>
                <w:color w:val="000000"/>
              </w:rPr>
              <w:t>Технология виртуальной реальности (</w:t>
            </w:r>
            <w:proofErr w:type="spellStart"/>
            <w:r>
              <w:rPr>
                <w:rFonts w:ascii="Times New Roman" w:eastAsia="Times New Roman" w:hAnsi="Times New Roman" w:cs="Times New Roman"/>
                <w:color w:val="000000"/>
              </w:rPr>
              <w:t>virtual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reality</w:t>
            </w:r>
            <w:proofErr w:type="spellEnd"/>
            <w:r>
              <w:rPr>
                <w:rFonts w:ascii="Times New Roman" w:eastAsia="Times New Roman" w:hAnsi="Times New Roman" w:cs="Times New Roman"/>
                <w:color w:val="000000"/>
              </w:rPr>
              <w:t>, VR</w:t>
            </w:r>
            <w:r>
              <w:rPr>
                <w:color w:val="000000"/>
              </w:rPr>
              <w:t>) -</w:t>
            </w:r>
            <w:r>
              <w:rPr>
                <w:rFonts w:ascii="Times New Roman" w:eastAsia="Times New Roman" w:hAnsi="Times New Roman" w:cs="Times New Roman"/>
                <w:color w:val="000000"/>
              </w:rPr>
              <w:t xml:space="preserve"> это комплексная технология, </w:t>
            </w:r>
            <w:r>
              <w:rPr>
                <w:rFonts w:ascii="Times New Roman" w:eastAsia="Times New Roman" w:hAnsi="Times New Roman" w:cs="Times New Roman"/>
                <w:color w:val="000000"/>
              </w:rPr>
              <w:t>позволяющая погрузить человека в иммерсивный виртуальный мир при использовании специализированных устройств (шлемов виртуальной реальности). Виртуальная реальность обеспечивает полное погружение в компьютерную среду, окружающую пользователя и реагирующую н</w:t>
            </w:r>
            <w:r>
              <w:rPr>
                <w:rFonts w:ascii="Times New Roman" w:eastAsia="Times New Roman" w:hAnsi="Times New Roman" w:cs="Times New Roman"/>
                <w:color w:val="000000"/>
              </w:rPr>
              <w:t>а его действия естественным образом.</w:t>
            </w:r>
          </w:p>
        </w:tc>
      </w:tr>
      <w:tr w:rsidR="00384F73">
        <w:tc>
          <w:tcPr>
            <w:tcW w:w="568" w:type="dxa"/>
          </w:tcPr>
          <w:p w:rsidR="00384F73" w:rsidRDefault="00373748">
            <w:pPr>
              <w:tabs>
                <w:tab w:val="left" w:pos="414"/>
              </w:tabs>
              <w:rPr>
                <w:rFonts w:ascii="Times New Roman" w:eastAsia="Times New Roman" w:hAnsi="Times New Roman" w:cs="Times New Roman"/>
              </w:rPr>
            </w:pPr>
            <w:r>
              <w:rPr>
                <w:rFonts w:ascii="Times New Roman" w:eastAsia="Times New Roman" w:hAnsi="Times New Roman" w:cs="Times New Roman"/>
              </w:rPr>
              <w:t>13</w:t>
            </w:r>
          </w:p>
        </w:tc>
        <w:tc>
          <w:tcPr>
            <w:tcW w:w="4683" w:type="dxa"/>
          </w:tcPr>
          <w:p w:rsidR="00384F73" w:rsidRDefault="00373748">
            <w:pPr>
              <w:tabs>
                <w:tab w:val="left" w:pos="414"/>
              </w:tabs>
              <w:rPr>
                <w:rFonts w:ascii="Times New Roman" w:eastAsia="Times New Roman" w:hAnsi="Times New Roman" w:cs="Times New Roman"/>
              </w:rPr>
            </w:pPr>
            <w:r>
              <w:rPr>
                <w:rFonts w:ascii="Times New Roman" w:eastAsia="Times New Roman" w:hAnsi="Times New Roman" w:cs="Times New Roman"/>
              </w:rPr>
              <w:t>Бизнес-модель*</w:t>
            </w:r>
          </w:p>
          <w:p w:rsidR="00384F73" w:rsidRDefault="00373748">
            <w:pPr>
              <w:tabs>
                <w:tab w:val="left" w:pos="414"/>
              </w:tabs>
              <w:rPr>
                <w:rFonts w:ascii="Times New Roman" w:eastAsia="Times New Roman" w:hAnsi="Times New Roman" w:cs="Times New Roman"/>
              </w:rPr>
            </w:pPr>
            <w:r>
              <w:rPr>
                <w:rFonts w:ascii="Times New Roman" w:eastAsia="Times New Roman" w:hAnsi="Times New Roman" w:cs="Times New Roman"/>
                <w:i/>
              </w:rPr>
              <w:t>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w:t>
            </w:r>
            <w:r>
              <w:rPr>
                <w:rFonts w:ascii="Times New Roman" w:eastAsia="Times New Roman" w:hAnsi="Times New Roman" w:cs="Times New Roman"/>
                <w:i/>
              </w:rPr>
              <w:t xml:space="preserve">обы привлечения финансовых и иных ресурсов, какие каналы продвижения и сбыта продукта планируется использовать и развивать, и т.д. </w:t>
            </w:r>
          </w:p>
        </w:tc>
        <w:tc>
          <w:tcPr>
            <w:tcW w:w="5381" w:type="dxa"/>
          </w:tcPr>
          <w:p w:rsidR="00384F73" w:rsidRDefault="00373748">
            <w:pP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Бизнес-модель VR Симулятора вождения состоит из нескольких ключевых элементов. Во-первых, необходимо разработать специализир</w:t>
            </w:r>
            <w:r>
              <w:rPr>
                <w:rFonts w:ascii="Times New Roman" w:eastAsia="Times New Roman" w:hAnsi="Times New Roman" w:cs="Times New Roman"/>
                <w:color w:val="000000"/>
              </w:rPr>
              <w:t>ованное программное обеспечение, которое будет имитировать реальные условия вождения.</w:t>
            </w:r>
          </w:p>
          <w:p w:rsidR="00384F73" w:rsidRDefault="00373748">
            <w:pP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Вторым важным элементом бизнес-модели является оборудование. Это специальные гарнитуры виртуальной реальности, которые погружают учеников в виртуальную среду, а также реа</w:t>
            </w:r>
            <w:r>
              <w:rPr>
                <w:rFonts w:ascii="Times New Roman" w:eastAsia="Times New Roman" w:hAnsi="Times New Roman" w:cs="Times New Roman"/>
                <w:color w:val="000000"/>
              </w:rPr>
              <w:t>листичные рули, педали и сиденья, чтобы ученики могли полностью ощутить себя за рулем автомобиля.</w:t>
            </w:r>
          </w:p>
          <w:p w:rsidR="00384F73" w:rsidRDefault="00373748">
            <w:pP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Третий элемент бизнес-модели - сотрудничество с частными и государственными автошколами. VR Симулятор вождения может стать отличным дополнением к традиционным</w:t>
            </w:r>
            <w:r>
              <w:rPr>
                <w:rFonts w:ascii="Times New Roman" w:eastAsia="Times New Roman" w:hAnsi="Times New Roman" w:cs="Times New Roman"/>
                <w:color w:val="000000"/>
              </w:rPr>
              <w:t xml:space="preserve"> урокам вождения, позволяя ученикам получить опыт и практику. Он может быть интегрирован в обучающие программы автошкол, а также использоваться для проведения экзаменов и тестов. Сотрудничество с автошколами позволит получить постоянный поток клиентов и ул</w:t>
            </w:r>
            <w:r>
              <w:rPr>
                <w:rFonts w:ascii="Times New Roman" w:eastAsia="Times New Roman" w:hAnsi="Times New Roman" w:cs="Times New Roman"/>
                <w:color w:val="000000"/>
              </w:rPr>
              <w:t>учшить репутацию компании.</w:t>
            </w:r>
          </w:p>
          <w:p w:rsidR="00384F73" w:rsidRDefault="00373748">
            <w:pPr>
              <w:widowControl w:val="0"/>
              <w:pBdr>
                <w:top w:val="nil"/>
                <w:left w:val="nil"/>
                <w:bottom w:val="nil"/>
                <w:right w:val="nil"/>
                <w:between w:val="nil"/>
              </w:pBdr>
              <w:tabs>
                <w:tab w:val="left" w:pos="432"/>
              </w:tabs>
              <w:spacing w:after="240"/>
              <w:ind w:firstLine="360"/>
              <w:rPr>
                <w:rFonts w:ascii="Times New Roman" w:eastAsia="Times New Roman" w:hAnsi="Times New Roman" w:cs="Times New Roman"/>
                <w:color w:val="000000"/>
              </w:rPr>
            </w:pPr>
            <w:r>
              <w:rPr>
                <w:rFonts w:ascii="Times New Roman" w:eastAsia="Times New Roman" w:hAnsi="Times New Roman" w:cs="Times New Roman"/>
                <w:color w:val="000000"/>
              </w:rPr>
              <w:t>Четвертым элементом бизнес-модели является маркетинг и продвижение. Важно создать осведомленность о такой инновационной технологии в сфере обучения вождению и продемонстрировать ее преимущества. Организация мероприятий и демонстраций для автошкол и потенци</w:t>
            </w:r>
            <w:r>
              <w:rPr>
                <w:rFonts w:ascii="Times New Roman" w:eastAsia="Times New Roman" w:hAnsi="Times New Roman" w:cs="Times New Roman"/>
                <w:color w:val="000000"/>
              </w:rPr>
              <w:t>альных клиентов помогут привлечь внимание к продукту и убедиться в его эффективности и безопасности.</w:t>
            </w:r>
          </w:p>
        </w:tc>
      </w:tr>
      <w:tr w:rsidR="00384F73">
        <w:tc>
          <w:tcPr>
            <w:tcW w:w="568" w:type="dxa"/>
          </w:tcPr>
          <w:p w:rsidR="00384F73" w:rsidRDefault="00373748">
            <w:pPr>
              <w:tabs>
                <w:tab w:val="left" w:pos="414"/>
              </w:tabs>
              <w:rPr>
                <w:rFonts w:ascii="Times New Roman" w:eastAsia="Times New Roman" w:hAnsi="Times New Roman" w:cs="Times New Roman"/>
              </w:rPr>
            </w:pPr>
            <w:r>
              <w:rPr>
                <w:rFonts w:ascii="Times New Roman" w:eastAsia="Times New Roman" w:hAnsi="Times New Roman" w:cs="Times New Roman"/>
              </w:rPr>
              <w:t>14</w:t>
            </w:r>
          </w:p>
        </w:tc>
        <w:tc>
          <w:tcPr>
            <w:tcW w:w="4683" w:type="dxa"/>
          </w:tcPr>
          <w:p w:rsidR="00384F73" w:rsidRDefault="00373748">
            <w:pPr>
              <w:tabs>
                <w:tab w:val="left" w:pos="414"/>
              </w:tabs>
              <w:rPr>
                <w:rFonts w:ascii="Times New Roman" w:eastAsia="Times New Roman" w:hAnsi="Times New Roman" w:cs="Times New Roman"/>
                <w:b/>
              </w:rPr>
            </w:pPr>
            <w:r>
              <w:rPr>
                <w:rFonts w:ascii="Times New Roman" w:eastAsia="Times New Roman" w:hAnsi="Times New Roman" w:cs="Times New Roman"/>
                <w:b/>
              </w:rPr>
              <w:t>Основные конкуренты*</w:t>
            </w:r>
          </w:p>
          <w:p w:rsidR="00384F73" w:rsidRDefault="00373748">
            <w:pPr>
              <w:tabs>
                <w:tab w:val="left" w:pos="414"/>
              </w:tabs>
              <w:rPr>
                <w:rFonts w:ascii="Times New Roman" w:eastAsia="Times New Roman" w:hAnsi="Times New Roman" w:cs="Times New Roman"/>
                <w:i/>
              </w:rPr>
            </w:pPr>
            <w:r>
              <w:rPr>
                <w:rFonts w:ascii="Times New Roman" w:eastAsia="Times New Roman" w:hAnsi="Times New Roman" w:cs="Times New Roman"/>
                <w:i/>
              </w:rPr>
              <w:t>Кратко указываются основные конкуренты (не менее 5)</w:t>
            </w:r>
          </w:p>
        </w:tc>
        <w:tc>
          <w:tcPr>
            <w:tcW w:w="5381" w:type="dxa"/>
          </w:tcPr>
          <w:p w:rsidR="00384F73" w:rsidRPr="000B524A" w:rsidRDefault="00373748">
            <w:pPr>
              <w:widowControl w:val="0"/>
              <w:pBdr>
                <w:top w:val="nil"/>
                <w:left w:val="nil"/>
                <w:bottom w:val="nil"/>
                <w:right w:val="nil"/>
                <w:between w:val="nil"/>
              </w:pBdr>
              <w:tabs>
                <w:tab w:val="left" w:pos="432"/>
              </w:tabs>
              <w:spacing w:after="240"/>
              <w:rPr>
                <w:rFonts w:ascii="Times New Roman" w:eastAsia="Times New Roman" w:hAnsi="Times New Roman" w:cs="Times New Roman"/>
                <w:color w:val="000000"/>
                <w:lang w:val="en-US"/>
              </w:rPr>
            </w:pPr>
            <w:r w:rsidRPr="000B524A">
              <w:rPr>
                <w:rFonts w:ascii="Times New Roman" w:eastAsia="Times New Roman" w:hAnsi="Times New Roman" w:cs="Times New Roman"/>
                <w:color w:val="000000"/>
                <w:lang w:val="en-US"/>
              </w:rPr>
              <w:t>1) CITY CAR DRIVING;</w:t>
            </w:r>
          </w:p>
          <w:p w:rsidR="00384F73" w:rsidRPr="000B524A" w:rsidRDefault="00373748">
            <w:pPr>
              <w:widowControl w:val="0"/>
              <w:pBdr>
                <w:top w:val="nil"/>
                <w:left w:val="nil"/>
                <w:bottom w:val="nil"/>
                <w:right w:val="nil"/>
                <w:between w:val="nil"/>
              </w:pBdr>
              <w:tabs>
                <w:tab w:val="left" w:pos="432"/>
              </w:tabs>
              <w:spacing w:after="240"/>
              <w:rPr>
                <w:rFonts w:ascii="Times New Roman" w:eastAsia="Times New Roman" w:hAnsi="Times New Roman" w:cs="Times New Roman"/>
                <w:color w:val="000000"/>
                <w:lang w:val="en-US"/>
              </w:rPr>
            </w:pPr>
            <w:r w:rsidRPr="000B524A">
              <w:rPr>
                <w:rFonts w:ascii="Times New Roman" w:eastAsia="Times New Roman" w:hAnsi="Times New Roman" w:cs="Times New Roman"/>
                <w:color w:val="000000"/>
                <w:lang w:val="en-US"/>
              </w:rPr>
              <w:t>2) Euro Truck Simulator VR;</w:t>
            </w:r>
          </w:p>
          <w:p w:rsidR="00384F73" w:rsidRPr="000B524A" w:rsidRDefault="00373748">
            <w:pPr>
              <w:widowControl w:val="0"/>
              <w:pBdr>
                <w:top w:val="nil"/>
                <w:left w:val="nil"/>
                <w:bottom w:val="nil"/>
                <w:right w:val="nil"/>
                <w:between w:val="nil"/>
              </w:pBdr>
              <w:tabs>
                <w:tab w:val="left" w:pos="432"/>
              </w:tabs>
              <w:spacing w:after="240"/>
              <w:rPr>
                <w:rFonts w:ascii="Times New Roman" w:eastAsia="Times New Roman" w:hAnsi="Times New Roman" w:cs="Times New Roman"/>
                <w:color w:val="000000"/>
                <w:lang w:val="en-US"/>
              </w:rPr>
            </w:pPr>
            <w:r w:rsidRPr="000B524A">
              <w:rPr>
                <w:rFonts w:ascii="Times New Roman" w:eastAsia="Times New Roman" w:hAnsi="Times New Roman" w:cs="Times New Roman"/>
                <w:color w:val="000000"/>
                <w:lang w:val="en-US"/>
              </w:rPr>
              <w:lastRenderedPageBreak/>
              <w:t xml:space="preserve">3) Gran </w:t>
            </w:r>
            <w:proofErr w:type="spellStart"/>
            <w:r w:rsidRPr="000B524A">
              <w:rPr>
                <w:rFonts w:ascii="Times New Roman" w:eastAsia="Times New Roman" w:hAnsi="Times New Roman" w:cs="Times New Roman"/>
                <w:color w:val="000000"/>
                <w:lang w:val="en-US"/>
              </w:rPr>
              <w:t>Turismo</w:t>
            </w:r>
            <w:proofErr w:type="spellEnd"/>
            <w:r w:rsidRPr="000B524A">
              <w:rPr>
                <w:rFonts w:ascii="Times New Roman" w:eastAsia="Times New Roman" w:hAnsi="Times New Roman" w:cs="Times New Roman"/>
                <w:color w:val="000000"/>
                <w:lang w:val="en-US"/>
              </w:rPr>
              <w:t xml:space="preserve"> 7 PS VR2;</w:t>
            </w:r>
          </w:p>
          <w:p w:rsidR="00384F73" w:rsidRPr="000B524A" w:rsidRDefault="00373748">
            <w:pPr>
              <w:widowControl w:val="0"/>
              <w:pBdr>
                <w:top w:val="nil"/>
                <w:left w:val="nil"/>
                <w:bottom w:val="nil"/>
                <w:right w:val="nil"/>
                <w:between w:val="nil"/>
              </w:pBdr>
              <w:tabs>
                <w:tab w:val="left" w:pos="432"/>
              </w:tabs>
              <w:spacing w:after="240"/>
              <w:rPr>
                <w:rFonts w:ascii="Times New Roman" w:eastAsia="Times New Roman" w:hAnsi="Times New Roman" w:cs="Times New Roman"/>
                <w:color w:val="000000"/>
                <w:lang w:val="en-US"/>
              </w:rPr>
            </w:pPr>
            <w:r w:rsidRPr="000B524A">
              <w:rPr>
                <w:rFonts w:ascii="Times New Roman" w:eastAsia="Times New Roman" w:hAnsi="Times New Roman" w:cs="Times New Roman"/>
                <w:color w:val="000000"/>
                <w:lang w:val="en-US"/>
              </w:rPr>
              <w:t>4) F1 Formula Racing in Virtual reality;</w:t>
            </w:r>
          </w:p>
          <w:p w:rsidR="00384F73" w:rsidRDefault="00373748">
            <w:pPr>
              <w:widowControl w:val="0"/>
              <w:pBdr>
                <w:top w:val="nil"/>
                <w:left w:val="nil"/>
                <w:bottom w:val="nil"/>
                <w:right w:val="nil"/>
                <w:between w:val="nil"/>
              </w:pBdr>
              <w:tabs>
                <w:tab w:val="left" w:pos="432"/>
              </w:tabs>
              <w:spacing w:after="240"/>
              <w:rPr>
                <w:rFonts w:ascii="Times New Roman" w:eastAsia="Times New Roman" w:hAnsi="Times New Roman" w:cs="Times New Roman"/>
                <w:color w:val="000000"/>
              </w:rPr>
            </w:pPr>
            <w:r>
              <w:rPr>
                <w:rFonts w:ascii="Times New Roman" w:eastAsia="Times New Roman" w:hAnsi="Times New Roman" w:cs="Times New Roman"/>
                <w:color w:val="000000"/>
              </w:rPr>
              <w:t xml:space="preserve">5) </w:t>
            </w:r>
            <w:proofErr w:type="spellStart"/>
            <w:r>
              <w:rPr>
                <w:rFonts w:ascii="Times New Roman" w:eastAsia="Times New Roman" w:hAnsi="Times New Roman" w:cs="Times New Roman"/>
                <w:color w:val="000000"/>
              </w:rPr>
              <w:t>VRChat</w:t>
            </w:r>
            <w:proofErr w:type="spellEnd"/>
            <w:r>
              <w:rPr>
                <w:rFonts w:ascii="Times New Roman" w:eastAsia="Times New Roman" w:hAnsi="Times New Roman" w:cs="Times New Roman"/>
                <w:color w:val="000000"/>
              </w:rPr>
              <w:t>.</w:t>
            </w:r>
          </w:p>
        </w:tc>
      </w:tr>
      <w:tr w:rsidR="00384F73">
        <w:tc>
          <w:tcPr>
            <w:tcW w:w="568" w:type="dxa"/>
          </w:tcPr>
          <w:p w:rsidR="00384F73" w:rsidRDefault="00373748">
            <w:pPr>
              <w:tabs>
                <w:tab w:val="left" w:pos="414"/>
              </w:tabs>
              <w:rPr>
                <w:rFonts w:ascii="Times New Roman" w:eastAsia="Times New Roman" w:hAnsi="Times New Roman" w:cs="Times New Roman"/>
              </w:rPr>
            </w:pPr>
            <w:r>
              <w:rPr>
                <w:rFonts w:ascii="Times New Roman" w:eastAsia="Times New Roman" w:hAnsi="Times New Roman" w:cs="Times New Roman"/>
              </w:rPr>
              <w:lastRenderedPageBreak/>
              <w:t>15</w:t>
            </w:r>
          </w:p>
        </w:tc>
        <w:tc>
          <w:tcPr>
            <w:tcW w:w="4683" w:type="dxa"/>
          </w:tcPr>
          <w:p w:rsidR="00384F73" w:rsidRDefault="00373748">
            <w:pPr>
              <w:tabs>
                <w:tab w:val="left" w:pos="414"/>
              </w:tabs>
              <w:rPr>
                <w:rFonts w:ascii="Times New Roman" w:eastAsia="Times New Roman" w:hAnsi="Times New Roman" w:cs="Times New Roman"/>
                <w:b/>
              </w:rPr>
            </w:pPr>
            <w:r>
              <w:rPr>
                <w:rFonts w:ascii="Times New Roman" w:eastAsia="Times New Roman" w:hAnsi="Times New Roman" w:cs="Times New Roman"/>
                <w:b/>
              </w:rPr>
              <w:t>Ценностное предложение*</w:t>
            </w:r>
          </w:p>
          <w:p w:rsidR="00384F73" w:rsidRDefault="00373748">
            <w:pPr>
              <w:tabs>
                <w:tab w:val="left" w:pos="414"/>
              </w:tabs>
              <w:rPr>
                <w:rFonts w:ascii="Times New Roman" w:eastAsia="Times New Roman" w:hAnsi="Times New Roman" w:cs="Times New Roman"/>
                <w:i/>
              </w:rPr>
            </w:pPr>
            <w:r>
              <w:rPr>
                <w:rFonts w:ascii="Times New Roman" w:eastAsia="Times New Roman" w:hAnsi="Times New Roman" w:cs="Times New Roman"/>
                <w:i/>
              </w:rPr>
              <w:t>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p>
        </w:tc>
        <w:tc>
          <w:tcPr>
            <w:tcW w:w="5381" w:type="dxa"/>
          </w:tcPr>
          <w:p w:rsidR="00384F73" w:rsidRDefault="00373748">
            <w:pPr>
              <w:widowControl w:val="0"/>
              <w:pBdr>
                <w:top w:val="nil"/>
                <w:left w:val="nil"/>
                <w:bottom w:val="nil"/>
                <w:right w:val="nil"/>
                <w:between w:val="nil"/>
              </w:pBdr>
              <w:tabs>
                <w:tab w:val="left" w:pos="432"/>
              </w:tabs>
              <w:spacing w:after="240"/>
              <w:ind w:firstLine="360"/>
              <w:rPr>
                <w:rFonts w:ascii="Times New Roman" w:eastAsia="Times New Roman" w:hAnsi="Times New Roman" w:cs="Times New Roman"/>
                <w:color w:val="000000"/>
              </w:rPr>
            </w:pPr>
            <w:r>
              <w:rPr>
                <w:rFonts w:ascii="Times New Roman" w:eastAsia="Times New Roman" w:hAnsi="Times New Roman" w:cs="Times New Roman"/>
                <w:color w:val="000000"/>
              </w:rPr>
              <w:t>Наш симулятор предлагает более реалистичную графику, удобный интерфейс, улучшенную физику движения, реалистичные погодные условия, малые системные требования, большой выбор автомобилей, дорог и погодных условий, улучшенный пользовательский интерфейс, а так</w:t>
            </w:r>
            <w:r>
              <w:rPr>
                <w:rFonts w:ascii="Times New Roman" w:eastAsia="Times New Roman" w:hAnsi="Times New Roman" w:cs="Times New Roman"/>
                <w:color w:val="000000"/>
              </w:rPr>
              <w:t>же  эффективности стоимости.</w:t>
            </w:r>
          </w:p>
        </w:tc>
      </w:tr>
      <w:tr w:rsidR="00384F73">
        <w:trPr>
          <w:trHeight w:val="1011"/>
        </w:trPr>
        <w:tc>
          <w:tcPr>
            <w:tcW w:w="568"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16</w:t>
            </w:r>
          </w:p>
        </w:tc>
        <w:tc>
          <w:tcPr>
            <w:tcW w:w="4683" w:type="dxa"/>
          </w:tcPr>
          <w:p w:rsidR="00384F73" w:rsidRDefault="00373748">
            <w:pPr>
              <w:keepLines/>
              <w:rPr>
                <w:rFonts w:ascii="Times New Roman" w:eastAsia="Times New Roman" w:hAnsi="Times New Roman" w:cs="Times New Roman"/>
                <w:b/>
              </w:rPr>
            </w:pPr>
            <w:r>
              <w:rPr>
                <w:rFonts w:ascii="Times New Roman" w:eastAsia="Times New Roman" w:hAnsi="Times New Roman" w:cs="Times New Roman"/>
                <w:b/>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proofErr w:type="gramStart"/>
            <w:r>
              <w:rPr>
                <w:rFonts w:ascii="Times New Roman" w:eastAsia="Times New Roman" w:hAnsi="Times New Roman" w:cs="Times New Roman"/>
                <w:b/>
              </w:rPr>
              <w:t>т</w:t>
            </w:r>
            <w:r>
              <w:rPr>
                <w:rFonts w:ascii="Times New Roman" w:eastAsia="Times New Roman" w:hAnsi="Times New Roman" w:cs="Times New Roman"/>
                <w:b/>
              </w:rPr>
              <w:t>.п.)*</w:t>
            </w:r>
            <w:proofErr w:type="gramEnd"/>
          </w:p>
          <w:p w:rsidR="00384F73" w:rsidRDefault="00384F73">
            <w:pPr>
              <w:keepLines/>
              <w:rPr>
                <w:rFonts w:ascii="Times New Roman" w:eastAsia="Times New Roman" w:hAnsi="Times New Roman" w:cs="Times New Roman"/>
              </w:rPr>
            </w:pP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p>
        </w:tc>
        <w:tc>
          <w:tcPr>
            <w:tcW w:w="5381" w:type="dxa"/>
          </w:tcPr>
          <w:p w:rsidR="00384F73" w:rsidRDefault="00373748">
            <w:pPr>
              <w:ind w:firstLine="357"/>
              <w:jc w:val="both"/>
              <w:rPr>
                <w:rFonts w:ascii="Times New Roman" w:eastAsia="Times New Roman" w:hAnsi="Times New Roman" w:cs="Times New Roman"/>
                <w:color w:val="000000"/>
              </w:rPr>
            </w:pPr>
            <w:r>
              <w:rPr>
                <w:rFonts w:ascii="Times New Roman" w:eastAsia="Times New Roman" w:hAnsi="Times New Roman" w:cs="Times New Roman"/>
                <w:color w:val="000000"/>
              </w:rPr>
              <w:t>Первое обосн</w:t>
            </w:r>
            <w:r>
              <w:rPr>
                <w:rFonts w:ascii="Times New Roman" w:eastAsia="Times New Roman" w:hAnsi="Times New Roman" w:cs="Times New Roman"/>
                <w:color w:val="000000"/>
              </w:rPr>
              <w:t>ование реализуемости идеи состоит в улучшении качества обучения водителей. VR-симуляторы позволяют создавать реалистичные ситуации на дороге, которые могут быть опасными или сложными для новичков. Таким образом, обучение виртуальные симуляции помогут водит</w:t>
            </w:r>
            <w:r>
              <w:rPr>
                <w:rFonts w:ascii="Times New Roman" w:eastAsia="Times New Roman" w:hAnsi="Times New Roman" w:cs="Times New Roman"/>
                <w:color w:val="000000"/>
              </w:rPr>
              <w:t>елям учиться на практике без реальных рисков и опасностей.</w:t>
            </w:r>
          </w:p>
          <w:p w:rsidR="00384F73" w:rsidRDefault="00373748">
            <w:pPr>
              <w:ind w:firstLine="357"/>
              <w:jc w:val="both"/>
              <w:rPr>
                <w:rFonts w:ascii="Times New Roman" w:eastAsia="Times New Roman" w:hAnsi="Times New Roman" w:cs="Times New Roman"/>
                <w:color w:val="000000"/>
              </w:rPr>
            </w:pPr>
            <w:r>
              <w:rPr>
                <w:rFonts w:ascii="Times New Roman" w:eastAsia="Times New Roman" w:hAnsi="Times New Roman" w:cs="Times New Roman"/>
                <w:color w:val="000000"/>
              </w:rPr>
              <w:t>Второе обоснование реализуемости связано с экономическими преимуществами. Введение VR-симуляторов в автошколы позволит снизить затраты на обслуживание и содержание реального автопарка. Вместо необх</w:t>
            </w:r>
            <w:r>
              <w:rPr>
                <w:rFonts w:ascii="Times New Roman" w:eastAsia="Times New Roman" w:hAnsi="Times New Roman" w:cs="Times New Roman"/>
                <w:color w:val="000000"/>
              </w:rPr>
              <w:t>одимости приобретения и поддержания большого количества автомобилей, автошколы смогут обеспечить своих учеников качественными симуляторами, что также сократит расходы на топливо и техническое обслуживание.</w:t>
            </w:r>
          </w:p>
          <w:p w:rsidR="00384F73" w:rsidRDefault="00373748">
            <w:pPr>
              <w:ind w:firstLine="357"/>
              <w:jc w:val="both"/>
              <w:rPr>
                <w:rFonts w:ascii="Times New Roman" w:eastAsia="Times New Roman" w:hAnsi="Times New Roman" w:cs="Times New Roman"/>
                <w:color w:val="000000"/>
              </w:rPr>
            </w:pPr>
            <w:r>
              <w:rPr>
                <w:rFonts w:ascii="Times New Roman" w:eastAsia="Times New Roman" w:hAnsi="Times New Roman" w:cs="Times New Roman"/>
                <w:color w:val="000000"/>
              </w:rPr>
              <w:t>Третье обоснование реализуемости заключается в пов</w:t>
            </w:r>
            <w:r>
              <w:rPr>
                <w:rFonts w:ascii="Times New Roman" w:eastAsia="Times New Roman" w:hAnsi="Times New Roman" w:cs="Times New Roman"/>
                <w:color w:val="000000"/>
              </w:rPr>
              <w:t>ышении интереса студентов и обучающихся к процессу обучения вождению. VR-симуляторы создают более эмоциональную и захватывающую среду, в которой студенты могут находиться. Таким образом, студенты будут более заинтересованы в процессе, что улучшит их мотива</w:t>
            </w:r>
            <w:r>
              <w:rPr>
                <w:rFonts w:ascii="Times New Roman" w:eastAsia="Times New Roman" w:hAnsi="Times New Roman" w:cs="Times New Roman"/>
                <w:color w:val="000000"/>
              </w:rPr>
              <w:t>цию и вовлеченность в обучение.</w:t>
            </w:r>
          </w:p>
          <w:p w:rsidR="00384F73" w:rsidRDefault="00373748">
            <w:pPr>
              <w:widowControl w:val="0"/>
              <w:pBdr>
                <w:top w:val="nil"/>
                <w:left w:val="nil"/>
                <w:bottom w:val="nil"/>
                <w:right w:val="nil"/>
                <w:between w:val="nil"/>
              </w:pBdr>
              <w:tabs>
                <w:tab w:val="left" w:pos="432"/>
              </w:tabs>
              <w:spacing w:after="240"/>
              <w:ind w:firstLine="357"/>
              <w:jc w:val="both"/>
              <w:rPr>
                <w:rFonts w:ascii="Times New Roman" w:eastAsia="Times New Roman" w:hAnsi="Times New Roman" w:cs="Times New Roman"/>
                <w:color w:val="000000"/>
              </w:rPr>
            </w:pPr>
            <w:r>
              <w:rPr>
                <w:rFonts w:ascii="Times New Roman" w:eastAsia="Times New Roman" w:hAnsi="Times New Roman" w:cs="Times New Roman"/>
                <w:color w:val="000000"/>
              </w:rPr>
              <w:t>Четвертое обоснование реализуемости связано с потенциальными возможностями расширения бизнеса в будущем. Виртуальная реальность является динамично развивающейся областью, и в ближайшем будущем ожидается появление новых технологий и возможностей.</w:t>
            </w:r>
          </w:p>
        </w:tc>
      </w:tr>
      <w:tr w:rsidR="00384F73">
        <w:trPr>
          <w:trHeight w:val="553"/>
        </w:trPr>
        <w:tc>
          <w:tcPr>
            <w:tcW w:w="568" w:type="dxa"/>
          </w:tcPr>
          <w:p w:rsidR="00384F73" w:rsidRDefault="00384F73">
            <w:pPr>
              <w:jc w:val="center"/>
              <w:rPr>
                <w:rFonts w:ascii="Times New Roman" w:eastAsia="Times New Roman" w:hAnsi="Times New Roman" w:cs="Times New Roman"/>
                <w:b/>
                <w:sz w:val="28"/>
                <w:szCs w:val="28"/>
              </w:rPr>
            </w:pPr>
          </w:p>
        </w:tc>
        <w:tc>
          <w:tcPr>
            <w:tcW w:w="10064" w:type="dxa"/>
            <w:gridSpan w:val="2"/>
            <w:vAlign w:val="center"/>
          </w:tcPr>
          <w:p w:rsidR="00384F73" w:rsidRDefault="00373748">
            <w:pPr>
              <w:jc w:val="center"/>
              <w:rPr>
                <w:rFonts w:ascii="Times New Roman" w:eastAsia="Times New Roman" w:hAnsi="Times New Roman" w:cs="Times New Roman"/>
                <w:b/>
              </w:rPr>
            </w:pPr>
            <w:r>
              <w:rPr>
                <w:rFonts w:ascii="Times New Roman" w:eastAsia="Times New Roman" w:hAnsi="Times New Roman" w:cs="Times New Roman"/>
                <w:b/>
                <w:sz w:val="28"/>
                <w:szCs w:val="28"/>
              </w:rPr>
              <w:t>Характер</w:t>
            </w:r>
            <w:r>
              <w:rPr>
                <w:rFonts w:ascii="Times New Roman" w:eastAsia="Times New Roman" w:hAnsi="Times New Roman" w:cs="Times New Roman"/>
                <w:b/>
                <w:sz w:val="28"/>
                <w:szCs w:val="28"/>
              </w:rPr>
              <w:t>истика будущего продукта</w:t>
            </w:r>
          </w:p>
        </w:tc>
      </w:tr>
      <w:tr w:rsidR="00384F73">
        <w:tc>
          <w:tcPr>
            <w:tcW w:w="568" w:type="dxa"/>
          </w:tcPr>
          <w:p w:rsidR="00384F73" w:rsidRDefault="00373748">
            <w:pPr>
              <w:widowControl w:val="0"/>
              <w:rPr>
                <w:rFonts w:ascii="Times New Roman" w:eastAsia="Times New Roman" w:hAnsi="Times New Roman" w:cs="Times New Roman"/>
              </w:rPr>
            </w:pPr>
            <w:r>
              <w:rPr>
                <w:rFonts w:ascii="Times New Roman" w:eastAsia="Times New Roman" w:hAnsi="Times New Roman" w:cs="Times New Roman"/>
              </w:rPr>
              <w:t>17</w:t>
            </w:r>
          </w:p>
        </w:tc>
        <w:tc>
          <w:tcPr>
            <w:tcW w:w="4683" w:type="dxa"/>
          </w:tcPr>
          <w:p w:rsidR="00384F73" w:rsidRDefault="00373748">
            <w:pPr>
              <w:widowControl w:val="0"/>
              <w:rPr>
                <w:rFonts w:ascii="Times New Roman" w:eastAsia="Times New Roman" w:hAnsi="Times New Roman" w:cs="Times New Roman"/>
                <w:b/>
              </w:rPr>
            </w:pPr>
            <w:r>
              <w:rPr>
                <w:rFonts w:ascii="Times New Roman" w:eastAsia="Times New Roman" w:hAnsi="Times New Roman" w:cs="Times New Roman"/>
                <w:b/>
              </w:rPr>
              <w:t>Основные технические параметры, включая обоснование соответствия идеи/задела тематическому направлению (лоту)*</w:t>
            </w:r>
          </w:p>
          <w:p w:rsidR="00384F73" w:rsidRDefault="00384F73">
            <w:pPr>
              <w:widowControl w:val="0"/>
              <w:rPr>
                <w:rFonts w:ascii="Times New Roman" w:eastAsia="Times New Roman" w:hAnsi="Times New Roman" w:cs="Times New Roman"/>
              </w:rPr>
            </w:pPr>
          </w:p>
          <w:p w:rsidR="00384F73" w:rsidRDefault="00373748">
            <w:pPr>
              <w:widowControl w:val="0"/>
              <w:rPr>
                <w:rFonts w:ascii="Times New Roman" w:eastAsia="Times New Roman" w:hAnsi="Times New Roman" w:cs="Times New Roman"/>
                <w:i/>
              </w:rPr>
            </w:pPr>
            <w:r>
              <w:rPr>
                <w:rFonts w:ascii="Times New Roman" w:eastAsia="Times New Roman" w:hAnsi="Times New Roman" w:cs="Times New Roman"/>
                <w:i/>
              </w:rPr>
              <w:t>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p>
        </w:tc>
        <w:tc>
          <w:tcPr>
            <w:tcW w:w="5381" w:type="dxa"/>
          </w:tcPr>
          <w:p w:rsidR="00384F73" w:rsidRDefault="00373748">
            <w:pPr>
              <w:ind w:firstLine="357"/>
              <w:jc w:val="both"/>
              <w:rPr>
                <w:rFonts w:ascii="Times New Roman" w:eastAsia="Times New Roman" w:hAnsi="Times New Roman" w:cs="Times New Roman"/>
                <w:color w:val="000000"/>
              </w:rPr>
            </w:pPr>
            <w:r>
              <w:rPr>
                <w:rFonts w:ascii="Times New Roman" w:eastAsia="Times New Roman" w:hAnsi="Times New Roman" w:cs="Times New Roman"/>
                <w:color w:val="000000"/>
              </w:rPr>
              <w:t>Основные технические параметры VR симулятора вождения для автошкол включают в себя высококачеств</w:t>
            </w:r>
            <w:r>
              <w:rPr>
                <w:rFonts w:ascii="Times New Roman" w:eastAsia="Times New Roman" w:hAnsi="Times New Roman" w:cs="Times New Roman"/>
                <w:color w:val="000000"/>
              </w:rPr>
              <w:t xml:space="preserve">енную графику и реалистичность симуляции, широкий набор треков и маршрутов, а также возможность выбора различных автомобилей для обучения. Более того, система должна обладать простотой настройки и функциональностью, что обеспечивает удобство использования </w:t>
            </w:r>
            <w:r>
              <w:rPr>
                <w:rFonts w:ascii="Times New Roman" w:eastAsia="Times New Roman" w:hAnsi="Times New Roman" w:cs="Times New Roman"/>
                <w:color w:val="000000"/>
              </w:rPr>
              <w:t>как инструкторами, так и обучающимися.</w:t>
            </w:r>
          </w:p>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color w:val="000000"/>
              </w:rPr>
              <w:t>Обоснование соответствия идеи VR симулятора вождения тематическому направлению заключается в том, что такая инновационная система позволяет создавать высококачественную образовательную среду для обучения водителей в а</w:t>
            </w:r>
            <w:r>
              <w:rPr>
                <w:rFonts w:ascii="Times New Roman" w:eastAsia="Times New Roman" w:hAnsi="Times New Roman" w:cs="Times New Roman"/>
                <w:color w:val="000000"/>
              </w:rPr>
              <w:t>втошколах. Реалистичная симуляция дорожных условий и разнообразия ситуаций на трассе позволяет обучающимся получить ценный опыт и улучшить навыки вождения. Это способствует повышению качества подготовки водителей, снижению вероятности дорожных происшествий</w:t>
            </w:r>
            <w:r>
              <w:rPr>
                <w:rFonts w:ascii="Times New Roman" w:eastAsia="Times New Roman" w:hAnsi="Times New Roman" w:cs="Times New Roman"/>
                <w:color w:val="000000"/>
              </w:rPr>
              <w:t xml:space="preserve"> и улучшению общей безопасности дорожного движения.</w:t>
            </w:r>
          </w:p>
        </w:tc>
      </w:tr>
      <w:tr w:rsidR="00384F73">
        <w:tc>
          <w:tcPr>
            <w:tcW w:w="568"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18</w:t>
            </w:r>
          </w:p>
        </w:tc>
        <w:tc>
          <w:tcPr>
            <w:tcW w:w="4683" w:type="dxa"/>
          </w:tcPr>
          <w:p w:rsidR="00384F73" w:rsidRDefault="00373748">
            <w:pPr>
              <w:keepLines/>
              <w:rPr>
                <w:rFonts w:ascii="Times New Roman" w:eastAsia="Times New Roman" w:hAnsi="Times New Roman" w:cs="Times New Roman"/>
                <w:b/>
              </w:rPr>
            </w:pPr>
            <w:r>
              <w:rPr>
                <w:rFonts w:ascii="Times New Roman" w:eastAsia="Times New Roman" w:hAnsi="Times New Roman" w:cs="Times New Roman"/>
                <w:b/>
              </w:rPr>
              <w:t>Организационные, производственные и финансовые параметры бизнеса*</w:t>
            </w:r>
          </w:p>
          <w:p w:rsidR="00384F73" w:rsidRDefault="00384F73">
            <w:pPr>
              <w:keepLines/>
              <w:rPr>
                <w:rFonts w:ascii="Times New Roman" w:eastAsia="Times New Roman" w:hAnsi="Times New Roman" w:cs="Times New Roman"/>
              </w:rPr>
            </w:pP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lastRenderedPageBreak/>
              <w:t xml:space="preserve">Приводится видение основателя (-лей) </w:t>
            </w:r>
            <w:proofErr w:type="spellStart"/>
            <w:r>
              <w:rPr>
                <w:rFonts w:ascii="Times New Roman" w:eastAsia="Times New Roman" w:hAnsi="Times New Roman" w:cs="Times New Roman"/>
                <w:i/>
              </w:rPr>
              <w:t>стартапа</w:t>
            </w:r>
            <w:proofErr w:type="spellEnd"/>
            <w:r>
              <w:rPr>
                <w:rFonts w:ascii="Times New Roman" w:eastAsia="Times New Roman" w:hAnsi="Times New Roman" w:cs="Times New Roman"/>
                <w:i/>
              </w:rPr>
              <w:t xml:space="preserve"> в части выстраивания внутренних процессов организации бизнеса, включая партнерские возм</w:t>
            </w:r>
            <w:r>
              <w:rPr>
                <w:rFonts w:ascii="Times New Roman" w:eastAsia="Times New Roman" w:hAnsi="Times New Roman" w:cs="Times New Roman"/>
                <w:i/>
              </w:rPr>
              <w:t>ожности</w:t>
            </w:r>
          </w:p>
        </w:tc>
        <w:tc>
          <w:tcPr>
            <w:tcW w:w="5381" w:type="dxa"/>
          </w:tcPr>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rPr>
              <w:lastRenderedPageBreak/>
              <w:t>Процесс организации предприятия включает несколько этапов. Сначала проводится исследование и анализ рынка, чтобы определить потенциальный спрос на VR симуляторы вождения и конкурентные преимущества. Затем происходит разработка программного и аппара</w:t>
            </w:r>
            <w:r>
              <w:rPr>
                <w:rFonts w:ascii="Times New Roman" w:eastAsia="Times New Roman" w:hAnsi="Times New Roman" w:cs="Times New Roman"/>
              </w:rPr>
              <w:t xml:space="preserve">тного обеспечения, </w:t>
            </w:r>
            <w:r>
              <w:rPr>
                <w:rFonts w:ascii="Times New Roman" w:eastAsia="Times New Roman" w:hAnsi="Times New Roman" w:cs="Times New Roman"/>
              </w:rPr>
              <w:lastRenderedPageBreak/>
              <w:t xml:space="preserve">которые позволяют создать реалистичную симуляцию вождения с помощью виртуальной реальности. </w:t>
            </w:r>
          </w:p>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rPr>
              <w:t>После этого производится тестирование и исправление ошибок, чтобы гарантировать высокое качество и надежность продукта. Важной частью процесса я</w:t>
            </w:r>
            <w:r>
              <w:rPr>
                <w:rFonts w:ascii="Times New Roman" w:eastAsia="Times New Roman" w:hAnsi="Times New Roman" w:cs="Times New Roman"/>
              </w:rPr>
              <w:t>вляется сотрудничество с частными и государственными автошколами для получения обратной связи и адаптации симулятора под специфические требования и потребности клиентов.</w:t>
            </w:r>
          </w:p>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rPr>
              <w:t>После окончания разработки и тестирования VR симулятора вождения начинается его произв</w:t>
            </w:r>
            <w:r>
              <w:rPr>
                <w:rFonts w:ascii="Times New Roman" w:eastAsia="Times New Roman" w:hAnsi="Times New Roman" w:cs="Times New Roman"/>
              </w:rPr>
              <w:t>одство и масштабирование процесса для удовлетворения востребованности на рынке. Организация производства включает в себя закупку необходимого оборудования, настройку производственных линий и установку программного обеспечения.</w:t>
            </w:r>
          </w:p>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rPr>
              <w:t>Следующим этапом является мар</w:t>
            </w:r>
            <w:r>
              <w:rPr>
                <w:rFonts w:ascii="Times New Roman" w:eastAsia="Times New Roman" w:hAnsi="Times New Roman" w:cs="Times New Roman"/>
              </w:rPr>
              <w:t>кетинг и продвижение продукта. Создаются рекламные кампании, проводятся демонстрации в автошколах и на профильных выставках. Организуется работа с партнерами и дилерами для распространения самого симулятора и услуг, связанных с его установкой и обслуживани</w:t>
            </w:r>
            <w:r>
              <w:rPr>
                <w:rFonts w:ascii="Times New Roman" w:eastAsia="Times New Roman" w:hAnsi="Times New Roman" w:cs="Times New Roman"/>
              </w:rPr>
              <w:t>ем.</w:t>
            </w:r>
          </w:p>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rPr>
              <w:t>Наконец, для обеспечения постоянной поддержки и обновления VR симулятора вождения, организуется техническая поддержка и обслуживание с помощью квалифицированного персонала. Клиенты могут рассчитывать на оперативное решение проблем и регулярные обновлен</w:t>
            </w:r>
            <w:r>
              <w:rPr>
                <w:rFonts w:ascii="Times New Roman" w:eastAsia="Times New Roman" w:hAnsi="Times New Roman" w:cs="Times New Roman"/>
              </w:rPr>
              <w:t>ия программного обеспечения.</w:t>
            </w:r>
          </w:p>
        </w:tc>
      </w:tr>
      <w:tr w:rsidR="00384F73">
        <w:tc>
          <w:tcPr>
            <w:tcW w:w="568"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lastRenderedPageBreak/>
              <w:t>19</w:t>
            </w:r>
          </w:p>
        </w:tc>
        <w:tc>
          <w:tcPr>
            <w:tcW w:w="4683" w:type="dxa"/>
          </w:tcPr>
          <w:p w:rsidR="00384F73" w:rsidRDefault="00373748">
            <w:pPr>
              <w:keepLines/>
              <w:rPr>
                <w:rFonts w:ascii="Times New Roman" w:eastAsia="Times New Roman" w:hAnsi="Times New Roman" w:cs="Times New Roman"/>
                <w:b/>
              </w:rPr>
            </w:pPr>
            <w:r>
              <w:rPr>
                <w:rFonts w:ascii="Times New Roman" w:eastAsia="Times New Roman" w:hAnsi="Times New Roman" w:cs="Times New Roman"/>
                <w:b/>
              </w:rPr>
              <w:t>Основные конкурентные преимущества*</w:t>
            </w:r>
          </w:p>
          <w:p w:rsidR="00384F73" w:rsidRDefault="00384F73">
            <w:pPr>
              <w:keepLines/>
              <w:rPr>
                <w:rFonts w:ascii="Times New Roman" w:eastAsia="Times New Roman" w:hAnsi="Times New Roman" w:cs="Times New Roman"/>
              </w:rPr>
            </w:pP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p>
        </w:tc>
        <w:tc>
          <w:tcPr>
            <w:tcW w:w="5381" w:type="dxa"/>
          </w:tcPr>
          <w:p w:rsidR="00384F73" w:rsidRDefault="00373748">
            <w:pPr>
              <w:numPr>
                <w:ilvl w:val="0"/>
                <w:numId w:val="1"/>
              </w:numPr>
              <w:jc w:val="both"/>
              <w:rPr>
                <w:rFonts w:ascii="Times New Roman" w:eastAsia="Times New Roman" w:hAnsi="Times New Roman" w:cs="Times New Roman"/>
              </w:rPr>
            </w:pPr>
            <w:r>
              <w:rPr>
                <w:rFonts w:ascii="Times New Roman" w:eastAsia="Times New Roman" w:hAnsi="Times New Roman" w:cs="Times New Roman"/>
                <w:color w:val="000000"/>
              </w:rPr>
              <w:t>способность</w:t>
            </w:r>
            <w:r>
              <w:rPr>
                <w:rFonts w:ascii="Times New Roman" w:eastAsia="Times New Roman" w:hAnsi="Times New Roman" w:cs="Times New Roman"/>
                <w:color w:val="000000"/>
              </w:rPr>
              <w:t xml:space="preserve"> предоставлять студентам доступ к широкому спектру различных сценариев и условий дорожного движения. С помощью специального программного обеспечения можно создавать виртуальные ситуации сложных дорожных ситуаций, погодных условий и моделировать поведение д</w:t>
            </w:r>
            <w:r>
              <w:rPr>
                <w:rFonts w:ascii="Times New Roman" w:eastAsia="Times New Roman" w:hAnsi="Times New Roman" w:cs="Times New Roman"/>
                <w:color w:val="000000"/>
              </w:rPr>
              <w:t>ругих участников дорожного движения</w:t>
            </w:r>
            <w:r>
              <w:rPr>
                <w:rFonts w:ascii="Times New Roman" w:eastAsia="Times New Roman" w:hAnsi="Times New Roman" w:cs="Times New Roman"/>
              </w:rPr>
              <w:t>;</w:t>
            </w:r>
          </w:p>
          <w:p w:rsidR="00384F73" w:rsidRDefault="00373748">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Улучшенный пользовательский интерфейс для более удобного использования потребителями нашего продукта;</w:t>
            </w:r>
          </w:p>
          <w:p w:rsidR="00384F73" w:rsidRDefault="00373748">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Адаптивность: наш симулятор легко настраивается под конкретные задачи заказчика. Это повышает нашу конкурентоспособн</w:t>
            </w:r>
            <w:r>
              <w:rPr>
                <w:rFonts w:ascii="Times New Roman" w:eastAsia="Times New Roman" w:hAnsi="Times New Roman" w:cs="Times New Roman"/>
              </w:rPr>
              <w:t>ость, делая программный продукт востребованным для различных сегментов рынка;</w:t>
            </w:r>
          </w:p>
          <w:p w:rsidR="00384F73" w:rsidRDefault="00373748">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Улучшенная графика и физика движения;</w:t>
            </w:r>
          </w:p>
          <w:p w:rsidR="00384F73" w:rsidRDefault="00373748">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Экономия времени и ресурсов автошколы. </w:t>
            </w:r>
            <w:r>
              <w:rPr>
                <w:rFonts w:ascii="Times New Roman" w:eastAsia="Times New Roman" w:hAnsi="Times New Roman" w:cs="Times New Roman"/>
                <w:color w:val="000000"/>
              </w:rPr>
              <w:t>В силу своей гибкости, симулятор способен принимать несколько учеников одновременно, что позволяет увеличить производительность и эффективность обучающего процесса. Кроме того, такая технология позволяет сократить расходы на топливо, найти свободным инстру</w:t>
            </w:r>
            <w:r>
              <w:rPr>
                <w:rFonts w:ascii="Times New Roman" w:eastAsia="Times New Roman" w:hAnsi="Times New Roman" w:cs="Times New Roman"/>
                <w:color w:val="000000"/>
              </w:rPr>
              <w:t>кторам больше времени для работы с учениками.</w:t>
            </w:r>
          </w:p>
        </w:tc>
      </w:tr>
      <w:tr w:rsidR="00384F73">
        <w:tc>
          <w:tcPr>
            <w:tcW w:w="568"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20</w:t>
            </w:r>
          </w:p>
        </w:tc>
        <w:tc>
          <w:tcPr>
            <w:tcW w:w="4683" w:type="dxa"/>
          </w:tcPr>
          <w:p w:rsidR="00384F73" w:rsidRDefault="00373748">
            <w:pPr>
              <w:keepLines/>
              <w:rPr>
                <w:rFonts w:ascii="Times New Roman" w:eastAsia="Times New Roman" w:hAnsi="Times New Roman" w:cs="Times New Roman"/>
                <w:b/>
              </w:rPr>
            </w:pPr>
            <w:r>
              <w:rPr>
                <w:rFonts w:ascii="Times New Roman" w:eastAsia="Times New Roman" w:hAnsi="Times New Roman" w:cs="Times New Roman"/>
                <w:b/>
              </w:rPr>
              <w:t>Научно-техническое решение и/или результаты, необходимые для создания продукции*</w:t>
            </w:r>
          </w:p>
          <w:p w:rsidR="00384F73" w:rsidRDefault="00384F73">
            <w:pPr>
              <w:keepLines/>
              <w:rPr>
                <w:rFonts w:ascii="Times New Roman" w:eastAsia="Times New Roman" w:hAnsi="Times New Roman" w:cs="Times New Roman"/>
              </w:rPr>
            </w:pP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Описываются технические параметры научно-технических решений/ результатов, указанных пункте 12, подтверждающие/ обосновывающ</w:t>
            </w:r>
            <w:r>
              <w:rPr>
                <w:rFonts w:ascii="Times New Roman" w:eastAsia="Times New Roman" w:hAnsi="Times New Roman" w:cs="Times New Roman"/>
                <w:i/>
              </w:rPr>
              <w:t>ие достижение характеристик продукта, обеспечивающих их конкурентоспособность</w:t>
            </w:r>
          </w:p>
        </w:tc>
        <w:tc>
          <w:tcPr>
            <w:tcW w:w="5381" w:type="dxa"/>
          </w:tcPr>
          <w:p w:rsidR="00384F73" w:rsidRDefault="00373748">
            <w:pPr>
              <w:spacing w:line="360" w:lineRule="auto"/>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Проект разрабатывается с применением Unity, C#.</w:t>
            </w:r>
          </w:p>
          <w:p w:rsidR="00384F73" w:rsidRDefault="00373748">
            <w:pPr>
              <w:spacing w:line="360" w:lineRule="auto"/>
              <w:ind w:firstLine="709"/>
              <w:jc w:val="both"/>
              <w:rPr>
                <w:rFonts w:ascii="Times New Roman" w:eastAsia="Times New Roman" w:hAnsi="Times New Roman" w:cs="Times New Roman"/>
                <w:color w:val="000000"/>
              </w:rPr>
            </w:pPr>
            <w:bookmarkStart w:id="1" w:name="_30j0zll" w:colFirst="0" w:colLast="0"/>
            <w:bookmarkEnd w:id="1"/>
            <w:r>
              <w:rPr>
                <w:rFonts w:ascii="Times New Roman" w:eastAsia="Times New Roman" w:hAnsi="Times New Roman" w:cs="Times New Roman"/>
                <w:color w:val="000000"/>
              </w:rPr>
              <w:t>Unity – Кроссплатформенная среда разработки компьютерных игр, разработанная американской компанией Unity Technologies. Unity позво</w:t>
            </w:r>
            <w:r>
              <w:rPr>
                <w:rFonts w:ascii="Times New Roman" w:eastAsia="Times New Roman" w:hAnsi="Times New Roman" w:cs="Times New Roman"/>
                <w:color w:val="000000"/>
              </w:rPr>
              <w:t>ляет создавать приложения, работающие на более чем 25 различных платформах, включающих персональные компьютеры, игровые консоли, мобильные устройства, интернет-приложения и другие. Из достоинств Unity можно выделить:</w:t>
            </w:r>
            <w:r>
              <w:rPr>
                <w:sz w:val="16"/>
                <w:szCs w:val="16"/>
              </w:rPr>
              <w:t xml:space="preserve"> </w:t>
            </w:r>
            <w:r>
              <w:rPr>
                <w:rFonts w:ascii="Times New Roman" w:eastAsia="Times New Roman" w:hAnsi="Times New Roman" w:cs="Times New Roman"/>
                <w:color w:val="000000"/>
              </w:rPr>
              <w:t xml:space="preserve">гибкий и расширяемый движок, множество </w:t>
            </w:r>
            <w:r>
              <w:rPr>
                <w:rFonts w:ascii="Times New Roman" w:eastAsia="Times New Roman" w:hAnsi="Times New Roman" w:cs="Times New Roman"/>
                <w:color w:val="000000"/>
              </w:rPr>
              <w:t>компонентов для работы, большое количество шаблонов и примеров работ, большое количество уроков и курсов для начинающих, огромная база знаний, большое сообщество, простота в разработке за счет C#.</w:t>
            </w:r>
          </w:p>
          <w:p w:rsidR="00384F73" w:rsidRDefault="00373748">
            <w:pPr>
              <w:ind w:firstLine="360"/>
              <w:jc w:val="both"/>
              <w:rPr>
                <w:rFonts w:ascii="Times New Roman" w:eastAsia="Times New Roman" w:hAnsi="Times New Roman" w:cs="Times New Roman"/>
              </w:rPr>
            </w:pPr>
            <w:r>
              <w:rPr>
                <w:rFonts w:ascii="Times New Roman" w:eastAsia="Times New Roman" w:hAnsi="Times New Roman" w:cs="Times New Roman"/>
                <w:color w:val="000000"/>
              </w:rPr>
              <w:t xml:space="preserve">C# (произносится как "си шарп") — современный объектно-ориентированный и типобезопасный язык </w:t>
            </w:r>
            <w:r>
              <w:rPr>
                <w:rFonts w:ascii="Times New Roman" w:eastAsia="Times New Roman" w:hAnsi="Times New Roman" w:cs="Times New Roman"/>
                <w:color w:val="000000"/>
              </w:rPr>
              <w:lastRenderedPageBreak/>
              <w:t>программирования. C# позволяет разработчикам создавать разные типы безопасных и надежных приложений.</w:t>
            </w:r>
          </w:p>
        </w:tc>
      </w:tr>
      <w:tr w:rsidR="00384F73">
        <w:tc>
          <w:tcPr>
            <w:tcW w:w="568"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lastRenderedPageBreak/>
              <w:t>21</w:t>
            </w:r>
          </w:p>
        </w:tc>
        <w:tc>
          <w:tcPr>
            <w:tcW w:w="4683" w:type="dxa"/>
          </w:tcPr>
          <w:p w:rsidR="00384F73" w:rsidRDefault="00373748">
            <w:pPr>
              <w:keepLines/>
              <w:rPr>
                <w:rFonts w:ascii="Times New Roman" w:eastAsia="Times New Roman" w:hAnsi="Times New Roman" w:cs="Times New Roman"/>
                <w:b/>
              </w:rPr>
            </w:pPr>
            <w:r>
              <w:rPr>
                <w:rFonts w:ascii="Times New Roman" w:eastAsia="Times New Roman" w:hAnsi="Times New Roman" w:cs="Times New Roman"/>
                <w:b/>
              </w:rPr>
              <w:t>«Задел». Уровень готовности продукта TRL</w:t>
            </w:r>
          </w:p>
          <w:p w:rsidR="00384F73" w:rsidRDefault="00384F73">
            <w:pPr>
              <w:keepLines/>
              <w:rPr>
                <w:rFonts w:ascii="Times New Roman" w:eastAsia="Times New Roman" w:hAnsi="Times New Roman" w:cs="Times New Roman"/>
              </w:rPr>
            </w:pP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Необходимо указа</w:t>
            </w:r>
            <w:r>
              <w:rPr>
                <w:rFonts w:ascii="Times New Roman" w:eastAsia="Times New Roman" w:hAnsi="Times New Roman" w:cs="Times New Roman"/>
                <w:i/>
              </w:rPr>
              <w:t>ть максимально емко и кратко, насколько проработан стартап-проект по итогам прохождения акселерационной программы (организационные, кадровые, материальные и др.), позволяющие максимально эффективно развивать стартап дальше</w:t>
            </w:r>
          </w:p>
        </w:tc>
        <w:tc>
          <w:tcPr>
            <w:tcW w:w="5381" w:type="dxa"/>
          </w:tcPr>
          <w:p w:rsidR="00384F73" w:rsidRDefault="00373748">
            <w:pPr>
              <w:ind w:firstLine="360"/>
              <w:jc w:val="both"/>
              <w:rPr>
                <w:rFonts w:ascii="Times New Roman" w:eastAsia="Times New Roman" w:hAnsi="Times New Roman" w:cs="Times New Roman"/>
              </w:rPr>
            </w:pPr>
            <w:r>
              <w:rPr>
                <w:rFonts w:ascii="Times New Roman" w:eastAsia="Times New Roman" w:hAnsi="Times New Roman" w:cs="Times New Roman"/>
              </w:rPr>
              <w:t>Уровень проработанности данного п</w:t>
            </w:r>
            <w:r>
              <w:rPr>
                <w:rFonts w:ascii="Times New Roman" w:eastAsia="Times New Roman" w:hAnsi="Times New Roman" w:cs="Times New Roman"/>
              </w:rPr>
              <w:t>роекта выше среднего: четко сформулированы основные требования и видение конечного программного продукта, определены основные организационные решения и основное оборудование и ресурсы, которые будут использоваться при разработке, осуществляется поддержка с</w:t>
            </w:r>
            <w:r>
              <w:rPr>
                <w:rFonts w:ascii="Times New Roman" w:eastAsia="Times New Roman" w:hAnsi="Times New Roman" w:cs="Times New Roman"/>
              </w:rPr>
              <w:t>о стороны научных руководителей образовательной организации, проект детально проработан в ключевых аспектах. Иными словами, благодаря вышесказанному начать реализацию проекта можно в максимально короткие сроки.</w:t>
            </w:r>
          </w:p>
        </w:tc>
      </w:tr>
      <w:tr w:rsidR="00384F73">
        <w:tc>
          <w:tcPr>
            <w:tcW w:w="568"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22</w:t>
            </w:r>
          </w:p>
        </w:tc>
        <w:tc>
          <w:tcPr>
            <w:tcW w:w="4683" w:type="dxa"/>
          </w:tcPr>
          <w:p w:rsidR="00384F73" w:rsidRDefault="00373748">
            <w:pPr>
              <w:keepLines/>
              <w:rPr>
                <w:rFonts w:ascii="Times New Roman" w:eastAsia="Times New Roman" w:hAnsi="Times New Roman" w:cs="Times New Roman"/>
                <w:b/>
              </w:rPr>
            </w:pPr>
            <w:r>
              <w:rPr>
                <w:rFonts w:ascii="Times New Roman" w:eastAsia="Times New Roman" w:hAnsi="Times New Roman" w:cs="Times New Roman"/>
                <w:b/>
              </w:rPr>
              <w:t>Соответствие проекта научным и(или) научн</w:t>
            </w:r>
            <w:r>
              <w:rPr>
                <w:rFonts w:ascii="Times New Roman" w:eastAsia="Times New Roman" w:hAnsi="Times New Roman" w:cs="Times New Roman"/>
                <w:b/>
              </w:rPr>
              <w:t>о-техническим приоритетам образовательной организации/региона заявителя/предприятия*</w:t>
            </w:r>
          </w:p>
          <w:p w:rsidR="00384F73" w:rsidRDefault="00384F73">
            <w:pPr>
              <w:keepLines/>
              <w:rPr>
                <w:rFonts w:ascii="Times New Roman" w:eastAsia="Times New Roman" w:hAnsi="Times New Roman" w:cs="Times New Roman"/>
              </w:rPr>
            </w:pPr>
          </w:p>
        </w:tc>
        <w:tc>
          <w:tcPr>
            <w:tcW w:w="5381" w:type="dxa"/>
          </w:tcPr>
          <w:p w:rsidR="00384F73" w:rsidRDefault="00373748">
            <w:pPr>
              <w:ind w:firstLine="360"/>
              <w:jc w:val="both"/>
              <w:rPr>
                <w:rFonts w:ascii="Times New Roman" w:eastAsia="Times New Roman" w:hAnsi="Times New Roman" w:cs="Times New Roman"/>
              </w:rPr>
            </w:pPr>
            <w:r>
              <w:rPr>
                <w:rFonts w:ascii="Times New Roman" w:eastAsia="Times New Roman" w:hAnsi="Times New Roman" w:cs="Times New Roman"/>
              </w:rPr>
              <w:t xml:space="preserve">Проект относится к такому приоритетному направлению критических технологий РФ как </w:t>
            </w:r>
            <w:proofErr w:type="spellStart"/>
            <w:r>
              <w:rPr>
                <w:rFonts w:ascii="Times New Roman" w:eastAsia="Times New Roman" w:hAnsi="Times New Roman" w:cs="Times New Roman"/>
              </w:rPr>
              <w:t>It</w:t>
            </w:r>
            <w:proofErr w:type="spellEnd"/>
            <w:r>
              <w:rPr>
                <w:rFonts w:ascii="Times New Roman" w:eastAsia="Times New Roman" w:hAnsi="Times New Roman" w:cs="Times New Roman"/>
              </w:rPr>
              <w:t>, VR технологии.</w:t>
            </w:r>
          </w:p>
        </w:tc>
      </w:tr>
      <w:tr w:rsidR="00384F73">
        <w:tc>
          <w:tcPr>
            <w:tcW w:w="568"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23</w:t>
            </w:r>
          </w:p>
        </w:tc>
        <w:tc>
          <w:tcPr>
            <w:tcW w:w="4683" w:type="dxa"/>
          </w:tcPr>
          <w:p w:rsidR="00384F73" w:rsidRDefault="00373748">
            <w:pPr>
              <w:keepLines/>
              <w:rPr>
                <w:rFonts w:ascii="Times New Roman" w:eastAsia="Times New Roman" w:hAnsi="Times New Roman" w:cs="Times New Roman"/>
                <w:b/>
              </w:rPr>
            </w:pPr>
            <w:r>
              <w:rPr>
                <w:rFonts w:ascii="Times New Roman" w:eastAsia="Times New Roman" w:hAnsi="Times New Roman" w:cs="Times New Roman"/>
                <w:b/>
              </w:rPr>
              <w:t>Каналы продвижения будущего продукта*</w:t>
            </w:r>
          </w:p>
          <w:p w:rsidR="00384F73" w:rsidRDefault="00384F73">
            <w:pPr>
              <w:keepLines/>
              <w:rPr>
                <w:rFonts w:ascii="Times New Roman" w:eastAsia="Times New Roman" w:hAnsi="Times New Roman" w:cs="Times New Roman"/>
              </w:rPr>
            </w:pP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 xml:space="preserve">Необходимо указать, какую </w:t>
            </w:r>
            <w:r>
              <w:rPr>
                <w:rFonts w:ascii="Times New Roman" w:eastAsia="Times New Roman" w:hAnsi="Times New Roman" w:cs="Times New Roman"/>
                <w:i/>
              </w:rPr>
              <w:t xml:space="preserve">маркетинговую стратегию планируется применять, привести кратко аргументы в пользу выбора тех или иных каналов продвижения </w:t>
            </w:r>
          </w:p>
        </w:tc>
        <w:tc>
          <w:tcPr>
            <w:tcW w:w="5381" w:type="dxa"/>
          </w:tcPr>
          <w:p w:rsidR="00384F73" w:rsidRDefault="00373748">
            <w:pPr>
              <w:ind w:firstLine="360"/>
              <w:jc w:val="both"/>
              <w:rPr>
                <w:rFonts w:ascii="Times New Roman" w:eastAsia="Times New Roman" w:hAnsi="Times New Roman" w:cs="Times New Roman"/>
              </w:rPr>
            </w:pPr>
            <w:r>
              <w:rPr>
                <w:rFonts w:ascii="Times New Roman" w:eastAsia="Times New Roman" w:hAnsi="Times New Roman" w:cs="Times New Roman"/>
              </w:rPr>
              <w:t>Для продвижения системы мониторинга состояния водителя можно использовать различные каналы коммуникации, такие как:</w:t>
            </w:r>
          </w:p>
          <w:p w:rsidR="00384F73" w:rsidRDefault="00373748">
            <w:pPr>
              <w:widowControl w:val="0"/>
              <w:numPr>
                <w:ilvl w:val="0"/>
                <w:numId w:val="2"/>
              </w:numPr>
              <w:pBdr>
                <w:top w:val="nil"/>
                <w:left w:val="nil"/>
                <w:bottom w:val="nil"/>
                <w:right w:val="nil"/>
                <w:between w:val="nil"/>
              </w:pBdr>
              <w:ind w:left="0" w:firstLine="357"/>
              <w:jc w:val="both"/>
              <w:rPr>
                <w:rFonts w:ascii="Times New Roman" w:eastAsia="Times New Roman" w:hAnsi="Times New Roman" w:cs="Times New Roman"/>
                <w:color w:val="000000"/>
              </w:rPr>
            </w:pPr>
            <w:r>
              <w:rPr>
                <w:rFonts w:ascii="Times New Roman" w:eastAsia="Times New Roman" w:hAnsi="Times New Roman" w:cs="Times New Roman"/>
                <w:color w:val="000000"/>
              </w:rPr>
              <w:t>Партнерские отношения с автошколами: Предлагать автошколам возможность интеграции VR-симулятора вождения в их программы обучения. Это поможет совершенствовать навыки водителей и привлекать больше учащихся.</w:t>
            </w:r>
          </w:p>
          <w:p w:rsidR="00384F73" w:rsidRDefault="00373748">
            <w:pPr>
              <w:widowControl w:val="0"/>
              <w:numPr>
                <w:ilvl w:val="0"/>
                <w:numId w:val="2"/>
              </w:numPr>
              <w:pBdr>
                <w:top w:val="nil"/>
                <w:left w:val="nil"/>
                <w:bottom w:val="nil"/>
                <w:right w:val="nil"/>
                <w:between w:val="nil"/>
              </w:pBdr>
              <w:ind w:left="0" w:firstLine="357"/>
              <w:jc w:val="both"/>
              <w:rPr>
                <w:rFonts w:ascii="Times New Roman" w:eastAsia="Times New Roman" w:hAnsi="Times New Roman" w:cs="Times New Roman"/>
                <w:color w:val="000000"/>
              </w:rPr>
            </w:pPr>
            <w:r>
              <w:rPr>
                <w:rFonts w:ascii="Times New Roman" w:eastAsia="Times New Roman" w:hAnsi="Times New Roman" w:cs="Times New Roman"/>
                <w:color w:val="000000"/>
              </w:rPr>
              <w:t>Участие в автошкольных выставках и семинарах: Активное участие в мероприятиях, связанных с автошколами, является отличным способом продемонстрировать преимущества и возможности VR-симулятора вождения.</w:t>
            </w:r>
          </w:p>
          <w:p w:rsidR="00384F73" w:rsidRDefault="00373748">
            <w:pPr>
              <w:widowControl w:val="0"/>
              <w:numPr>
                <w:ilvl w:val="0"/>
                <w:numId w:val="2"/>
              </w:numPr>
              <w:pBdr>
                <w:top w:val="nil"/>
                <w:left w:val="nil"/>
                <w:bottom w:val="nil"/>
                <w:right w:val="nil"/>
                <w:between w:val="nil"/>
              </w:pBdr>
              <w:ind w:left="0" w:firstLine="357"/>
              <w:jc w:val="both"/>
              <w:rPr>
                <w:rFonts w:ascii="Times New Roman" w:eastAsia="Times New Roman" w:hAnsi="Times New Roman" w:cs="Times New Roman"/>
                <w:color w:val="000000"/>
              </w:rPr>
            </w:pPr>
            <w:r>
              <w:rPr>
                <w:rFonts w:ascii="Times New Roman" w:eastAsia="Times New Roman" w:hAnsi="Times New Roman" w:cs="Times New Roman"/>
                <w:color w:val="000000"/>
              </w:rPr>
              <w:t>Создание демонстрационных видеороликов: Создание привле</w:t>
            </w:r>
            <w:r>
              <w:rPr>
                <w:rFonts w:ascii="Times New Roman" w:eastAsia="Times New Roman" w:hAnsi="Times New Roman" w:cs="Times New Roman"/>
                <w:color w:val="000000"/>
              </w:rPr>
              <w:t>кательных видеороликов, демонстрирующих преимущества VR-симулятора вождения, и публикация их на популярных видеохостингах.</w:t>
            </w:r>
          </w:p>
          <w:p w:rsidR="00384F73" w:rsidRDefault="00373748">
            <w:pPr>
              <w:widowControl w:val="0"/>
              <w:numPr>
                <w:ilvl w:val="0"/>
                <w:numId w:val="2"/>
              </w:numPr>
              <w:pBdr>
                <w:top w:val="nil"/>
                <w:left w:val="nil"/>
                <w:bottom w:val="nil"/>
                <w:right w:val="nil"/>
                <w:between w:val="nil"/>
              </w:pBdr>
              <w:ind w:left="0" w:firstLine="357"/>
              <w:jc w:val="both"/>
              <w:rPr>
                <w:rFonts w:ascii="Times New Roman" w:eastAsia="Times New Roman" w:hAnsi="Times New Roman" w:cs="Times New Roman"/>
                <w:color w:val="000000"/>
              </w:rPr>
            </w:pPr>
            <w:r>
              <w:rPr>
                <w:rFonts w:ascii="Times New Roman" w:eastAsia="Times New Roman" w:hAnsi="Times New Roman" w:cs="Times New Roman"/>
                <w:color w:val="000000"/>
              </w:rPr>
              <w:t>Рекламные кампании в онлайн-среде: Использовать различные интернет-платформы для пропаганды технологии, включая настройку рекламных к</w:t>
            </w:r>
            <w:r>
              <w:rPr>
                <w:rFonts w:ascii="Times New Roman" w:eastAsia="Times New Roman" w:hAnsi="Times New Roman" w:cs="Times New Roman"/>
                <w:color w:val="000000"/>
              </w:rPr>
              <w:t>ампаний в социальных сетях, размещение статей и рекламы на блогах и автомобильных форумах.</w:t>
            </w:r>
          </w:p>
        </w:tc>
      </w:tr>
      <w:tr w:rsidR="00384F73">
        <w:tc>
          <w:tcPr>
            <w:tcW w:w="568"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24</w:t>
            </w:r>
          </w:p>
        </w:tc>
        <w:tc>
          <w:tcPr>
            <w:tcW w:w="4683" w:type="dxa"/>
          </w:tcPr>
          <w:p w:rsidR="00384F73" w:rsidRDefault="00373748">
            <w:pPr>
              <w:keepLines/>
              <w:rPr>
                <w:rFonts w:ascii="Times New Roman" w:eastAsia="Times New Roman" w:hAnsi="Times New Roman" w:cs="Times New Roman"/>
                <w:b/>
              </w:rPr>
            </w:pPr>
            <w:r>
              <w:rPr>
                <w:rFonts w:ascii="Times New Roman" w:eastAsia="Times New Roman" w:hAnsi="Times New Roman" w:cs="Times New Roman"/>
                <w:b/>
              </w:rPr>
              <w:t>Каналы сбыта будущего продукта*</w:t>
            </w:r>
          </w:p>
          <w:p w:rsidR="00384F73" w:rsidRDefault="00384F73">
            <w:pPr>
              <w:keepLines/>
              <w:rPr>
                <w:rFonts w:ascii="Times New Roman" w:eastAsia="Times New Roman" w:hAnsi="Times New Roman" w:cs="Times New Roman"/>
              </w:rPr>
            </w:pP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Указать какие каналы сбыта планируется использовать для реализации продукта и дать кратко обоснование выбора</w:t>
            </w:r>
          </w:p>
        </w:tc>
        <w:tc>
          <w:tcPr>
            <w:tcW w:w="5381" w:type="dxa"/>
          </w:tcPr>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rPr>
              <w:t>Формированием рынка</w:t>
            </w:r>
            <w:r>
              <w:rPr>
                <w:rFonts w:ascii="Times New Roman" w:eastAsia="Times New Roman" w:hAnsi="Times New Roman" w:cs="Times New Roman"/>
              </w:rPr>
              <w:t xml:space="preserve"> сбыта будет заниматься специально нанятый менеджер по сбыту.</w:t>
            </w:r>
          </w:p>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rPr>
              <w:t>Каналы сбыта:</w:t>
            </w:r>
          </w:p>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rPr>
              <w:t>1. Прямые продажи: Продукт можно предложить автошколам напрямую. Можно провести презентацию продукта и предложить его в качестве дополнительной опции для обучения. Это позволит автошколам сократить расходы и улучшить качество обучения.</w:t>
            </w:r>
          </w:p>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rPr>
              <w:t>2. Онлайн-платформы:</w:t>
            </w:r>
            <w:r>
              <w:rPr>
                <w:rFonts w:ascii="Times New Roman" w:eastAsia="Times New Roman" w:hAnsi="Times New Roman" w:cs="Times New Roman"/>
              </w:rPr>
              <w:t xml:space="preserve"> Создание онлайн-платформы, где автошколы смогут приобрести VR Симулятор вождения, увеличит его доступность. Это позволит расширить клиентскую базу, упростить процесс продажи и доставки продукта.</w:t>
            </w:r>
          </w:p>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rPr>
              <w:t>3. Партнерство с автопроизводителями: Установка VR Симулятор</w:t>
            </w:r>
            <w:r>
              <w:rPr>
                <w:rFonts w:ascii="Times New Roman" w:eastAsia="Times New Roman" w:hAnsi="Times New Roman" w:cs="Times New Roman"/>
              </w:rPr>
              <w:t>а вождения в автосалонах или сервисных центрах автопроизводителей может привлечь внимание будущих водителей к продукту. Автопроизводители могут предлагать VR Симулятор вождения как дополнительный сервис для клиентов, что повысит их интерес и лояльность к б</w:t>
            </w:r>
            <w:r>
              <w:rPr>
                <w:rFonts w:ascii="Times New Roman" w:eastAsia="Times New Roman" w:hAnsi="Times New Roman" w:cs="Times New Roman"/>
              </w:rPr>
              <w:t>ренду.</w:t>
            </w:r>
          </w:p>
        </w:tc>
      </w:tr>
      <w:tr w:rsidR="00384F73">
        <w:tc>
          <w:tcPr>
            <w:tcW w:w="568" w:type="dxa"/>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c>
          <w:tcPr>
            <w:tcW w:w="10064" w:type="dxa"/>
            <w:gridSpan w:val="2"/>
          </w:tcPr>
          <w:p w:rsidR="00384F73" w:rsidRDefault="00373748">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Характеристика проблемы, на решение которой направлен стартап-проект</w:t>
            </w:r>
          </w:p>
        </w:tc>
      </w:tr>
      <w:tr w:rsidR="00384F73">
        <w:tc>
          <w:tcPr>
            <w:tcW w:w="568"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25</w:t>
            </w:r>
          </w:p>
        </w:tc>
        <w:tc>
          <w:tcPr>
            <w:tcW w:w="4683" w:type="dxa"/>
          </w:tcPr>
          <w:p w:rsidR="00384F73" w:rsidRDefault="00373748">
            <w:pPr>
              <w:keepLines/>
              <w:rPr>
                <w:rFonts w:ascii="Times New Roman" w:eastAsia="Times New Roman" w:hAnsi="Times New Roman" w:cs="Times New Roman"/>
                <w:b/>
              </w:rPr>
            </w:pPr>
            <w:r>
              <w:rPr>
                <w:rFonts w:ascii="Times New Roman" w:eastAsia="Times New Roman" w:hAnsi="Times New Roman" w:cs="Times New Roman"/>
                <w:b/>
              </w:rPr>
              <w:t>Описание проблемы*</w:t>
            </w:r>
          </w:p>
          <w:p w:rsidR="00384F73" w:rsidRDefault="00384F73">
            <w:pPr>
              <w:keepLines/>
              <w:rPr>
                <w:rFonts w:ascii="Times New Roman" w:eastAsia="Times New Roman" w:hAnsi="Times New Roman" w:cs="Times New Roman"/>
              </w:rPr>
            </w:pPr>
          </w:p>
          <w:p w:rsidR="00384F73" w:rsidRDefault="00373748">
            <w:pPr>
              <w:keepLines/>
              <w:rPr>
                <w:rFonts w:ascii="Times New Roman" w:eastAsia="Times New Roman" w:hAnsi="Times New Roman" w:cs="Times New Roman"/>
              </w:rPr>
            </w:pPr>
            <w:r>
              <w:rPr>
                <w:rFonts w:ascii="Times New Roman" w:eastAsia="Times New Roman" w:hAnsi="Times New Roman" w:cs="Times New Roman"/>
                <w:i/>
              </w:rPr>
              <w:t>Необходимо детально описать проблему, указанную в пункте 9</w:t>
            </w:r>
            <w:r>
              <w:rPr>
                <w:rFonts w:ascii="Times New Roman" w:eastAsia="Times New Roman" w:hAnsi="Times New Roman" w:cs="Times New Roman"/>
              </w:rPr>
              <w:t xml:space="preserve">  </w:t>
            </w:r>
          </w:p>
        </w:tc>
        <w:tc>
          <w:tcPr>
            <w:tcW w:w="5381" w:type="dxa"/>
          </w:tcPr>
          <w:p w:rsidR="00384F73" w:rsidRDefault="00373748">
            <w:pPr>
              <w:ind w:firstLine="357"/>
              <w:jc w:val="both"/>
              <w:rPr>
                <w:rFonts w:ascii="Times New Roman" w:eastAsia="Times New Roman" w:hAnsi="Times New Roman" w:cs="Times New Roman"/>
                <w:color w:val="000000"/>
              </w:rPr>
            </w:pPr>
            <w:r>
              <w:rPr>
                <w:rFonts w:ascii="Times New Roman" w:eastAsia="Times New Roman" w:hAnsi="Times New Roman" w:cs="Times New Roman"/>
                <w:color w:val="000000"/>
              </w:rPr>
              <w:t>VR Симулятор вождения обеспечивает потенциальным водителям безопасную среду для практики вождения, где они могут осваивать навыки и разрабатывать стратегии без необходимости рисковать своей жизнью или жизнью других на дороге. С помощью специального оборудо</w:t>
            </w:r>
            <w:r>
              <w:rPr>
                <w:rFonts w:ascii="Times New Roman" w:eastAsia="Times New Roman" w:hAnsi="Times New Roman" w:cs="Times New Roman"/>
                <w:color w:val="000000"/>
              </w:rPr>
              <w:t>вания, включая VR-шлем и симулятор вождения, учащиеся могут попрактиковаться в различных сценариях, имитирующих реальные дорожные условия.</w:t>
            </w:r>
          </w:p>
          <w:p w:rsidR="00384F73" w:rsidRDefault="00373748">
            <w:pPr>
              <w:ind w:firstLine="35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Одним из главных преимуществ VR Симулятора вождения является возможность создания ситуаций, которые сложно или невозм</w:t>
            </w:r>
            <w:r>
              <w:rPr>
                <w:rFonts w:ascii="Times New Roman" w:eastAsia="Times New Roman" w:hAnsi="Times New Roman" w:cs="Times New Roman"/>
                <w:color w:val="000000"/>
              </w:rPr>
              <w:t>ожно воспроизвести на дороге. Например, учащиеся могут попрактиковаться в вождении в разных климатических условиях, ночью или при плохой видимости. Они также могут столкнуться с экстремальными ситуациями, такими как аварии или неожиданные препятствия, и на</w:t>
            </w:r>
            <w:r>
              <w:rPr>
                <w:rFonts w:ascii="Times New Roman" w:eastAsia="Times New Roman" w:hAnsi="Times New Roman" w:cs="Times New Roman"/>
                <w:color w:val="000000"/>
              </w:rPr>
              <w:t>учиться применять адекватные реакции.</w:t>
            </w:r>
          </w:p>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color w:val="000000"/>
              </w:rPr>
              <w:t>Кроме того, VR Симулятор вождения позволяет осуществлять индивидуальное обучение с учетом особенностей каждого учащегося. Инструкторы могут настраивать параметры симулятора и создавать персонализированные уроки, которы</w:t>
            </w:r>
            <w:r>
              <w:rPr>
                <w:rFonts w:ascii="Times New Roman" w:eastAsia="Times New Roman" w:hAnsi="Times New Roman" w:cs="Times New Roman"/>
                <w:color w:val="000000"/>
              </w:rPr>
              <w:t>е помогут учащимся развивать и укреплять навыки вождения в соответствии с их потребностями и уровнем подготовки.</w:t>
            </w:r>
          </w:p>
        </w:tc>
      </w:tr>
      <w:tr w:rsidR="00384F73">
        <w:tc>
          <w:tcPr>
            <w:tcW w:w="568"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lastRenderedPageBreak/>
              <w:t>26</w:t>
            </w:r>
          </w:p>
        </w:tc>
        <w:tc>
          <w:tcPr>
            <w:tcW w:w="4683" w:type="dxa"/>
          </w:tcPr>
          <w:p w:rsidR="00384F73" w:rsidRDefault="00373748">
            <w:pPr>
              <w:keepLines/>
              <w:rPr>
                <w:rFonts w:ascii="Times New Roman" w:eastAsia="Times New Roman" w:hAnsi="Times New Roman" w:cs="Times New Roman"/>
                <w:b/>
              </w:rPr>
            </w:pPr>
            <w:r>
              <w:rPr>
                <w:rFonts w:ascii="Times New Roman" w:eastAsia="Times New Roman" w:hAnsi="Times New Roman" w:cs="Times New Roman"/>
                <w:b/>
              </w:rPr>
              <w:t xml:space="preserve">Какая часть проблемы решается (может быть </w:t>
            </w:r>
            <w:proofErr w:type="gramStart"/>
            <w:r>
              <w:rPr>
                <w:rFonts w:ascii="Times New Roman" w:eastAsia="Times New Roman" w:hAnsi="Times New Roman" w:cs="Times New Roman"/>
                <w:b/>
              </w:rPr>
              <w:t>решена)*</w:t>
            </w:r>
            <w:proofErr w:type="gramEnd"/>
          </w:p>
          <w:p w:rsidR="00384F73" w:rsidRDefault="00384F73">
            <w:pPr>
              <w:keepLines/>
              <w:rPr>
                <w:rFonts w:ascii="Times New Roman" w:eastAsia="Times New Roman" w:hAnsi="Times New Roman" w:cs="Times New Roman"/>
              </w:rPr>
            </w:pP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Необходимо детально раскрыть вопрос, поставленный в пункте 10, описав, какая часть проблемы или вся проблема решается с помощью стартап-проекта</w:t>
            </w:r>
          </w:p>
        </w:tc>
        <w:tc>
          <w:tcPr>
            <w:tcW w:w="5381" w:type="dxa"/>
          </w:tcPr>
          <w:p w:rsidR="00384F73" w:rsidRDefault="00373748">
            <w:pPr>
              <w:ind w:firstLine="357"/>
              <w:jc w:val="both"/>
              <w:rPr>
                <w:rFonts w:ascii="Times New Roman" w:eastAsia="Times New Roman" w:hAnsi="Times New Roman" w:cs="Times New Roman"/>
                <w:color w:val="000000"/>
              </w:rPr>
            </w:pPr>
            <w:r>
              <w:rPr>
                <w:rFonts w:ascii="Times New Roman" w:eastAsia="Times New Roman" w:hAnsi="Times New Roman" w:cs="Times New Roman"/>
                <w:color w:val="000000"/>
              </w:rPr>
              <w:t>Первая и, пожалуй, наиболее значимая проблема, решаемая виртуальным симулятором вождения, заключается в увеличен</w:t>
            </w:r>
            <w:r>
              <w:rPr>
                <w:rFonts w:ascii="Times New Roman" w:eastAsia="Times New Roman" w:hAnsi="Times New Roman" w:cs="Times New Roman"/>
                <w:color w:val="000000"/>
              </w:rPr>
              <w:t>ии безопасности и снижении риска на дорогах. Практическое обучение в реальном автомобиле с инструктором сопряжено с некоторыми рисками для начинающих водителей, что может привести к авариям и травмам. С помощью VR симулятора вождения ученики могут проводит</w:t>
            </w:r>
            <w:r>
              <w:rPr>
                <w:rFonts w:ascii="Times New Roman" w:eastAsia="Times New Roman" w:hAnsi="Times New Roman" w:cs="Times New Roman"/>
                <w:color w:val="000000"/>
              </w:rPr>
              <w:t>ь тренировки виртуально, в безопасном и контролируемом окружении, избегая потенциально опасных ситуаций на дорогах.</w:t>
            </w:r>
          </w:p>
          <w:p w:rsidR="00384F73" w:rsidRDefault="00373748">
            <w:pPr>
              <w:ind w:firstLine="357"/>
              <w:jc w:val="both"/>
              <w:rPr>
                <w:rFonts w:ascii="Times New Roman" w:eastAsia="Times New Roman" w:hAnsi="Times New Roman" w:cs="Times New Roman"/>
                <w:color w:val="000000"/>
              </w:rPr>
            </w:pPr>
            <w:r>
              <w:rPr>
                <w:rFonts w:ascii="Times New Roman" w:eastAsia="Times New Roman" w:hAnsi="Times New Roman" w:cs="Times New Roman"/>
                <w:color w:val="000000"/>
              </w:rPr>
              <w:t>Кроме того, виртуальный симулятор вождения позволяет сэкономить время и снизить затраты как для учеников, так и для автошкол. Традиционное о</w:t>
            </w:r>
            <w:r>
              <w:rPr>
                <w:rFonts w:ascii="Times New Roman" w:eastAsia="Times New Roman" w:hAnsi="Times New Roman" w:cs="Times New Roman"/>
                <w:color w:val="000000"/>
              </w:rPr>
              <w:t xml:space="preserve">бучение водителей требует значительного количества времени и финансовых ресурсов для организации индивидуальных занятий с инструктором. VR симулятор вождения позволяет ученикам самостоятельно практиковаться, не завися от графика инструктора. Это не только </w:t>
            </w:r>
            <w:r>
              <w:rPr>
                <w:rFonts w:ascii="Times New Roman" w:eastAsia="Times New Roman" w:hAnsi="Times New Roman" w:cs="Times New Roman"/>
                <w:color w:val="000000"/>
              </w:rPr>
              <w:t>сокращает время обучения, но и снижает затраты на оплату инструктора и аренду автомобиля.</w:t>
            </w:r>
          </w:p>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color w:val="000000"/>
              </w:rPr>
              <w:t>Дополнительно, виртуальный симулятор вождения способствует повышению эффективности обучения и улучшению качества подготовки водителей. Ученики могут повторять сложные</w:t>
            </w:r>
            <w:r>
              <w:rPr>
                <w:rFonts w:ascii="Times New Roman" w:eastAsia="Times New Roman" w:hAnsi="Times New Roman" w:cs="Times New Roman"/>
                <w:color w:val="000000"/>
              </w:rPr>
              <w:t xml:space="preserve"> учебные ситуации виртуально столько раз, сколько им необходимо, что способствует укреплению навыков и формированию правильных реакций на дороге. Кроме того, система аналитики и обратной связи виртуального симулятора позволяет инструкторам отслеживать прог</w:t>
            </w:r>
            <w:r>
              <w:rPr>
                <w:rFonts w:ascii="Times New Roman" w:eastAsia="Times New Roman" w:hAnsi="Times New Roman" w:cs="Times New Roman"/>
                <w:color w:val="000000"/>
              </w:rPr>
              <w:t>ресс каждого ученика, выявлять слабые места и сконцентрироваться на них во время индивидуальных занятий.</w:t>
            </w:r>
          </w:p>
        </w:tc>
      </w:tr>
      <w:tr w:rsidR="00384F73">
        <w:tc>
          <w:tcPr>
            <w:tcW w:w="568"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27</w:t>
            </w:r>
          </w:p>
        </w:tc>
        <w:tc>
          <w:tcPr>
            <w:tcW w:w="4683" w:type="dxa"/>
          </w:tcPr>
          <w:p w:rsidR="00384F73" w:rsidRDefault="00373748">
            <w:pPr>
              <w:keepLines/>
              <w:rPr>
                <w:rFonts w:ascii="Times New Roman" w:eastAsia="Times New Roman" w:hAnsi="Times New Roman" w:cs="Times New Roman"/>
                <w:b/>
              </w:rPr>
            </w:pPr>
            <w:r>
              <w:rPr>
                <w:rFonts w:ascii="Times New Roman" w:eastAsia="Times New Roman" w:hAnsi="Times New Roman" w:cs="Times New Roman"/>
                <w:b/>
              </w:rPr>
              <w:t>«Держатель» проблемы, его мотивации и возможности решения проблемы с использованием продукции*</w:t>
            </w:r>
          </w:p>
          <w:p w:rsidR="00384F73" w:rsidRDefault="00384F73">
            <w:pPr>
              <w:keepLines/>
              <w:rPr>
                <w:rFonts w:ascii="Times New Roman" w:eastAsia="Times New Roman" w:hAnsi="Times New Roman" w:cs="Times New Roman"/>
              </w:rPr>
            </w:pP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Необходимо детально описать взаимосвязь между выявл</w:t>
            </w:r>
            <w:r>
              <w:rPr>
                <w:rFonts w:ascii="Times New Roman" w:eastAsia="Times New Roman" w:hAnsi="Times New Roman" w:cs="Times New Roman"/>
                <w:i/>
              </w:rPr>
              <w:t xml:space="preserve">енной проблемой и потенциальным потребителем (см. пункты 9, 10 и 24) </w:t>
            </w:r>
          </w:p>
        </w:tc>
        <w:tc>
          <w:tcPr>
            <w:tcW w:w="5381" w:type="dxa"/>
          </w:tcPr>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rPr>
              <w:t>Прежде всего, VR Симуляторы вождения предоставляют уникальную возможность безопасного и контролируемого тренировочного опыта для будущих водителей. С помощью виртуальной реальности, студ</w:t>
            </w:r>
            <w:r>
              <w:rPr>
                <w:rFonts w:ascii="Times New Roman" w:eastAsia="Times New Roman" w:hAnsi="Times New Roman" w:cs="Times New Roman"/>
              </w:rPr>
              <w:t>енты могут погрузиться в реалистичные ситуации на дороге, такие как движение в городе, скоростные трассы или сложные маневры. Это позволяет им на практике отработать различные навыки, такие как правильное управление автомобилем, соблюдение правил дорожного</w:t>
            </w:r>
            <w:r>
              <w:rPr>
                <w:rFonts w:ascii="Times New Roman" w:eastAsia="Times New Roman" w:hAnsi="Times New Roman" w:cs="Times New Roman"/>
              </w:rPr>
              <w:t xml:space="preserve"> движения и адекватная реакция на переменные условия дороги.</w:t>
            </w:r>
          </w:p>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rPr>
              <w:t>Второе преимущество использования VR Симуляторов вождения состоит в их гибкости и доступности. Традиционное обучение в автошколах требует наличия автомобиля, инструктора и практики на реальной до</w:t>
            </w:r>
            <w:r>
              <w:rPr>
                <w:rFonts w:ascii="Times New Roman" w:eastAsia="Times New Roman" w:hAnsi="Times New Roman" w:cs="Times New Roman"/>
              </w:rPr>
              <w:t>роге, что может быть крайне ограничено по времени и ресурсам. Виртуальная реальность позволяет обучать большее количество студентов одновременно, создавая условия для эффективного и масштабируемого обучения. Более того, симуляторы вождения могут быть доста</w:t>
            </w:r>
            <w:r>
              <w:rPr>
                <w:rFonts w:ascii="Times New Roman" w:eastAsia="Times New Roman" w:hAnsi="Times New Roman" w:cs="Times New Roman"/>
              </w:rPr>
              <w:t>влены непосредственно в автошколы, что снижает затраты на транспортировку студентов на практику и упрощает процесс обучения в целом.</w:t>
            </w:r>
          </w:p>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rPr>
              <w:t xml:space="preserve">Конечно же, нельзя забывать и о потенциале VR Симуляторов для экономии времени и средств. Благодаря </w:t>
            </w:r>
            <w:r>
              <w:rPr>
                <w:rFonts w:ascii="Times New Roman" w:eastAsia="Times New Roman" w:hAnsi="Times New Roman" w:cs="Times New Roman"/>
              </w:rPr>
              <w:lastRenderedPageBreak/>
              <w:t xml:space="preserve">возможности повторного </w:t>
            </w:r>
            <w:r>
              <w:rPr>
                <w:rFonts w:ascii="Times New Roman" w:eastAsia="Times New Roman" w:hAnsi="Times New Roman" w:cs="Times New Roman"/>
              </w:rPr>
              <w:t>использования сценариев и многократной тренировки виртуальные симуляторы позволяют студентам улучшить свои навыки вождения на своем собственном темпе. Кроме того, снижение необходимости использования реальных автомобилей в процессе обучения сокращает затра</w:t>
            </w:r>
            <w:r>
              <w:rPr>
                <w:rFonts w:ascii="Times New Roman" w:eastAsia="Times New Roman" w:hAnsi="Times New Roman" w:cs="Times New Roman"/>
              </w:rPr>
              <w:t>ты на топливо, обслуживание и страхование, что делает обучение в автошколе более доступным для широкой аудитории.</w:t>
            </w:r>
          </w:p>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rPr>
              <w:t>VR Симуляторы вождения также имеют большой потенциал для улучшения оценки и отслеживания прогресса студентов. Системы, встроенные в симуляторы</w:t>
            </w:r>
            <w:r>
              <w:rPr>
                <w:rFonts w:ascii="Times New Roman" w:eastAsia="Times New Roman" w:hAnsi="Times New Roman" w:cs="Times New Roman"/>
              </w:rPr>
              <w:t>, могут записывать и анализировать данные о каждой тренировке, давая возможность инструктору оценить и обнаружить слабые места студентов. Использование таких данных позволяет создать индивидуальные тренировочные программы и сфокусировать внимание на конкре</w:t>
            </w:r>
            <w:r>
              <w:rPr>
                <w:rFonts w:ascii="Times New Roman" w:eastAsia="Times New Roman" w:hAnsi="Times New Roman" w:cs="Times New Roman"/>
              </w:rPr>
              <w:t>тных аспектах вождения, которые требуют большего внимания и практики.</w:t>
            </w:r>
          </w:p>
        </w:tc>
      </w:tr>
      <w:tr w:rsidR="00384F73">
        <w:tc>
          <w:tcPr>
            <w:tcW w:w="568"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lastRenderedPageBreak/>
              <w:t>28</w:t>
            </w:r>
          </w:p>
        </w:tc>
        <w:tc>
          <w:tcPr>
            <w:tcW w:w="4683" w:type="dxa"/>
          </w:tcPr>
          <w:p w:rsidR="00384F73" w:rsidRDefault="00373748">
            <w:pPr>
              <w:keepLines/>
              <w:rPr>
                <w:rFonts w:ascii="Times New Roman" w:eastAsia="Times New Roman" w:hAnsi="Times New Roman" w:cs="Times New Roman"/>
                <w:b/>
              </w:rPr>
            </w:pPr>
            <w:r>
              <w:rPr>
                <w:rFonts w:ascii="Times New Roman" w:eastAsia="Times New Roman" w:hAnsi="Times New Roman" w:cs="Times New Roman"/>
                <w:b/>
              </w:rPr>
              <w:t>Каким способом будет решена проблема*</w:t>
            </w:r>
          </w:p>
          <w:p w:rsidR="00384F73" w:rsidRDefault="00384F73">
            <w:pPr>
              <w:keepLines/>
              <w:rPr>
                <w:rFonts w:ascii="Times New Roman" w:eastAsia="Times New Roman" w:hAnsi="Times New Roman" w:cs="Times New Roman"/>
              </w:rPr>
            </w:pP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Необходимо описать детально, как именно ваши товары и услуги помогут потребителям справляться с проблемой</w:t>
            </w:r>
          </w:p>
        </w:tc>
        <w:tc>
          <w:tcPr>
            <w:tcW w:w="5381" w:type="dxa"/>
          </w:tcPr>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rPr>
              <w:t>Одно из возможных решений проблемы со</w:t>
            </w:r>
            <w:r>
              <w:rPr>
                <w:rFonts w:ascii="Times New Roman" w:eastAsia="Times New Roman" w:hAnsi="Times New Roman" w:cs="Times New Roman"/>
              </w:rPr>
              <w:t>стоит в использовании передовых технологий, таких как 3D-моделирование, фотография в реальном времени и передача движения. Это позволит создавать максимально реалистичную симуляцию, в которой будут учтены не только дорожные условия и правила, но и различны</w:t>
            </w:r>
            <w:r>
              <w:rPr>
                <w:rFonts w:ascii="Times New Roman" w:eastAsia="Times New Roman" w:hAnsi="Times New Roman" w:cs="Times New Roman"/>
              </w:rPr>
              <w:t>е сценарии аварийных ситуаций. Такой подход даст возможность будущим водителям приобрести ценный опыт и навыки, не подвергая себя и окружающих реальной опасности на дороге.</w:t>
            </w:r>
          </w:p>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rPr>
              <w:t xml:space="preserve">Разработка VR Симулятора вождения не ограничивается только техническими аспектами. Важным компонентом этого процесса является социальная и педагогическая составляющая. Виртуальная реальность должна быть интуитивно понятной и доступной для каждого ученика, </w:t>
            </w:r>
            <w:r>
              <w:rPr>
                <w:rFonts w:ascii="Times New Roman" w:eastAsia="Times New Roman" w:hAnsi="Times New Roman" w:cs="Times New Roman"/>
              </w:rPr>
              <w:t>а также сопровождаться качественным обучением и обратной связью со стороны опытных инструкторов. Такой подход позволит достичь наибольших результатов и эффективности обучения.</w:t>
            </w:r>
          </w:p>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rPr>
              <w:t>Одной из перспективных возможностей VR Симулятора вождения является его использо</w:t>
            </w:r>
            <w:r>
              <w:rPr>
                <w:rFonts w:ascii="Times New Roman" w:eastAsia="Times New Roman" w:hAnsi="Times New Roman" w:cs="Times New Roman"/>
              </w:rPr>
              <w:t>вание для оценки и совершенствования навыков вождения уже имеющих права автошкол. Благодаря анализу данных из симулятора, инструкторы смогут выявить ошибки и слабые места в навыках водителей, а также разработать индивидуальную программу обучения и трениров</w:t>
            </w:r>
            <w:r>
              <w:rPr>
                <w:rFonts w:ascii="Times New Roman" w:eastAsia="Times New Roman" w:hAnsi="Times New Roman" w:cs="Times New Roman"/>
              </w:rPr>
              <w:t>ок. Это даст возможность владельцам прав совершенствовать свои навыки безопасного вождения и повышать качество дорожного движения в целом.</w:t>
            </w:r>
          </w:p>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rPr>
              <w:t>В зависимости от бюджета и доступных ресурсов, VR Симулятор вождения может быть разработан как стационарное устройств</w:t>
            </w:r>
            <w:r>
              <w:rPr>
                <w:rFonts w:ascii="Times New Roman" w:eastAsia="Times New Roman" w:hAnsi="Times New Roman" w:cs="Times New Roman"/>
              </w:rPr>
              <w:t>о, которое будет установлено в автошколе для обучения студентов, либо как мобильное устройство, которое будет доступно для домашнего использования.</w:t>
            </w:r>
          </w:p>
        </w:tc>
      </w:tr>
      <w:tr w:rsidR="00384F73">
        <w:tc>
          <w:tcPr>
            <w:tcW w:w="568"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29</w:t>
            </w:r>
          </w:p>
        </w:tc>
        <w:tc>
          <w:tcPr>
            <w:tcW w:w="4683" w:type="dxa"/>
          </w:tcPr>
          <w:p w:rsidR="00384F73" w:rsidRDefault="00373748">
            <w:pPr>
              <w:keepLines/>
              <w:rPr>
                <w:rFonts w:ascii="Times New Roman" w:eastAsia="Times New Roman" w:hAnsi="Times New Roman" w:cs="Times New Roman"/>
                <w:b/>
              </w:rPr>
            </w:pPr>
            <w:r>
              <w:rPr>
                <w:rFonts w:ascii="Times New Roman" w:eastAsia="Times New Roman" w:hAnsi="Times New Roman" w:cs="Times New Roman"/>
                <w:b/>
              </w:rPr>
              <w:t>Оценка потенциала «рынка» и рентабельности бизнеса*</w:t>
            </w:r>
          </w:p>
          <w:p w:rsidR="00384F73" w:rsidRDefault="00384F73">
            <w:pPr>
              <w:keepLines/>
              <w:rPr>
                <w:rFonts w:ascii="Times New Roman" w:eastAsia="Times New Roman" w:hAnsi="Times New Roman" w:cs="Times New Roman"/>
              </w:rPr>
            </w:pP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381" w:type="dxa"/>
          </w:tcPr>
          <w:p w:rsidR="00384F73" w:rsidRDefault="00373748">
            <w:pPr>
              <w:ind w:firstLine="357"/>
              <w:jc w:val="both"/>
              <w:rPr>
                <w:rFonts w:ascii="Times New Roman" w:eastAsia="Times New Roman" w:hAnsi="Times New Roman" w:cs="Times New Roman"/>
                <w:color w:val="000000"/>
              </w:rPr>
            </w:pPr>
            <w:r>
              <w:rPr>
                <w:rFonts w:ascii="Times New Roman" w:eastAsia="Times New Roman" w:hAnsi="Times New Roman" w:cs="Times New Roman"/>
                <w:color w:val="000000"/>
              </w:rPr>
              <w:t>Автомобильная индустрия является одной из наиболее важных отраслей экономики во</w:t>
            </w:r>
            <w:r>
              <w:rPr>
                <w:rFonts w:ascii="Times New Roman" w:eastAsia="Times New Roman" w:hAnsi="Times New Roman" w:cs="Times New Roman"/>
                <w:color w:val="000000"/>
              </w:rPr>
              <w:t xml:space="preserve"> многих странах, что создает большой спрос на квалифицированных водителей. Проведенные исследования показывают, что многие люди испытывают страх или недостаток опыта при обучении вождению на реальных дорогах. VR Симуляторы вождения могут быть эффективным и</w:t>
            </w:r>
            <w:r>
              <w:rPr>
                <w:rFonts w:ascii="Times New Roman" w:eastAsia="Times New Roman" w:hAnsi="Times New Roman" w:cs="Times New Roman"/>
                <w:color w:val="000000"/>
              </w:rPr>
              <w:t xml:space="preserve">нструментом для обучения водителей, позволяя им получить опыт вождения в реалистичной среде без риска аварий. </w:t>
            </w:r>
          </w:p>
          <w:p w:rsidR="00384F73" w:rsidRDefault="00373748">
            <w:pPr>
              <w:ind w:firstLine="357"/>
              <w:jc w:val="both"/>
              <w:rPr>
                <w:rFonts w:ascii="Times New Roman" w:eastAsia="Times New Roman" w:hAnsi="Times New Roman" w:cs="Times New Roman"/>
              </w:rPr>
            </w:pPr>
            <w:r>
              <w:rPr>
                <w:rFonts w:ascii="Times New Roman" w:eastAsia="Times New Roman" w:hAnsi="Times New Roman" w:cs="Times New Roman"/>
                <w:color w:val="000000"/>
              </w:rPr>
              <w:t>Рентабельность бизнеса VR Симулятора вождения может быть значительной, особенно если учитывать растущий спрос на обучение вождению и повышение бе</w:t>
            </w:r>
            <w:r>
              <w:rPr>
                <w:rFonts w:ascii="Times New Roman" w:eastAsia="Times New Roman" w:hAnsi="Times New Roman" w:cs="Times New Roman"/>
                <w:color w:val="000000"/>
              </w:rPr>
              <w:t>зопасности на дорогах. При правильном маркетинге и рекламе, VR Симулятор вождения может привлечь большую аудиторию, включая как начинающих водителей, так и людей, желающих улучшить свои навыки вождения.</w:t>
            </w:r>
          </w:p>
        </w:tc>
      </w:tr>
    </w:tbl>
    <w:p w:rsidR="00384F73" w:rsidRDefault="00373748">
      <w:pPr>
        <w:keepNext/>
        <w:pBdr>
          <w:top w:val="nil"/>
          <w:left w:val="nil"/>
          <w:bottom w:val="nil"/>
          <w:right w:val="nil"/>
          <w:between w:val="nil"/>
        </w:pBdr>
        <w:spacing w:before="240" w:after="0" w:line="276" w:lineRule="auto"/>
        <w:jc w:val="center"/>
        <w:rPr>
          <w:rFonts w:ascii="Times New Roman" w:eastAsia="Times New Roman" w:hAnsi="Times New Roman" w:cs="Times New Roman"/>
          <w:b/>
          <w:smallCaps/>
          <w:color w:val="000000"/>
          <w:sz w:val="32"/>
          <w:szCs w:val="32"/>
        </w:rPr>
      </w:pPr>
      <w:bookmarkStart w:id="2" w:name="_1fob9te" w:colFirst="0" w:colLast="0"/>
      <w:bookmarkEnd w:id="2"/>
      <w:r>
        <w:rPr>
          <w:rFonts w:ascii="Times New Roman" w:eastAsia="Times New Roman" w:hAnsi="Times New Roman" w:cs="Times New Roman"/>
          <w:b/>
          <w:smallCaps/>
          <w:color w:val="000000"/>
          <w:sz w:val="32"/>
          <w:szCs w:val="32"/>
        </w:rPr>
        <w:lastRenderedPageBreak/>
        <w:t>план дальнейшего развития стартап-проекта</w:t>
      </w:r>
    </w:p>
    <w:p w:rsidR="00384F73" w:rsidRDefault="00384F73">
      <w:pPr>
        <w:keepNext/>
        <w:keepLines/>
        <w:spacing w:after="0"/>
        <w:rPr>
          <w:rFonts w:ascii="Times New Roman" w:eastAsia="Times New Roman" w:hAnsi="Times New Roman" w:cs="Times New Roman"/>
          <w:b/>
          <w:i/>
        </w:rPr>
      </w:pPr>
    </w:p>
    <w:tbl>
      <w:tblPr>
        <w:tblStyle w:val="a9"/>
        <w:tblW w:w="84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559"/>
        <w:gridCol w:w="1701"/>
        <w:gridCol w:w="4807"/>
      </w:tblGrid>
      <w:tr w:rsidR="000B524A" w:rsidTr="00353835">
        <w:trPr>
          <w:trHeight w:val="982"/>
          <w:jc w:val="center"/>
        </w:trPr>
        <w:tc>
          <w:tcPr>
            <w:tcW w:w="421" w:type="dxa"/>
            <w:vAlign w:val="center"/>
          </w:tcPr>
          <w:p w:rsidR="000B524A" w:rsidRDefault="000B524A">
            <w:pPr>
              <w:jc w:val="both"/>
              <w:rPr>
                <w:rFonts w:ascii="Times New Roman" w:eastAsia="Times New Roman" w:hAnsi="Times New Roman" w:cs="Times New Roman"/>
                <w:color w:val="000000"/>
                <w:sz w:val="24"/>
                <w:szCs w:val="24"/>
              </w:rPr>
            </w:pPr>
          </w:p>
        </w:tc>
        <w:tc>
          <w:tcPr>
            <w:tcW w:w="1559" w:type="dxa"/>
          </w:tcPr>
          <w:p w:rsidR="000B524A" w:rsidRDefault="00A278DA" w:rsidP="006A1D2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Название этап</w:t>
            </w:r>
            <w:r>
              <w:rPr>
                <w:rFonts w:ascii="Times New Roman" w:eastAsia="Times New Roman" w:hAnsi="Times New Roman" w:cs="Times New Roman"/>
                <w:color w:val="000000"/>
              </w:rPr>
              <w:t>а</w:t>
            </w:r>
          </w:p>
        </w:tc>
        <w:tc>
          <w:tcPr>
            <w:tcW w:w="1701" w:type="dxa"/>
          </w:tcPr>
          <w:p w:rsidR="000B524A" w:rsidRDefault="00A278DA" w:rsidP="006A1D2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Даты</w:t>
            </w:r>
          </w:p>
        </w:tc>
        <w:tc>
          <w:tcPr>
            <w:tcW w:w="4807" w:type="dxa"/>
          </w:tcPr>
          <w:p w:rsidR="000B524A" w:rsidRDefault="000D6AE7" w:rsidP="006A1D2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Комментарии</w:t>
            </w:r>
          </w:p>
        </w:tc>
      </w:tr>
      <w:tr w:rsidR="000B524A" w:rsidTr="00353835">
        <w:trPr>
          <w:trHeight w:val="982"/>
          <w:jc w:val="center"/>
        </w:trPr>
        <w:tc>
          <w:tcPr>
            <w:tcW w:w="421" w:type="dxa"/>
            <w:vAlign w:val="center"/>
          </w:tcPr>
          <w:p w:rsidR="000B524A" w:rsidRDefault="00E808E8" w:rsidP="00E808E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559" w:type="dxa"/>
          </w:tcPr>
          <w:p w:rsidR="000B524A" w:rsidRDefault="004206C1">
            <w:pPr>
              <w:jc w:val="both"/>
              <w:rPr>
                <w:rFonts w:ascii="Times New Roman" w:eastAsia="Times New Roman" w:hAnsi="Times New Roman" w:cs="Times New Roman"/>
                <w:color w:val="000000"/>
              </w:rPr>
            </w:pPr>
            <w:r>
              <w:rPr>
                <w:rFonts w:ascii="Times New Roman" w:eastAsia="Times New Roman" w:hAnsi="Times New Roman" w:cs="Times New Roman"/>
                <w:color w:val="000000"/>
              </w:rPr>
              <w:t>Развитие и улучшение функционала VR Симулятора вождения.</w:t>
            </w:r>
          </w:p>
        </w:tc>
        <w:tc>
          <w:tcPr>
            <w:tcW w:w="1701" w:type="dxa"/>
          </w:tcPr>
          <w:p w:rsidR="000B524A" w:rsidRDefault="005806AF" w:rsidP="007D6AC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Ноябрь</w:t>
            </w:r>
            <w:r w:rsidR="00142A4D">
              <w:rPr>
                <w:rFonts w:ascii="Times New Roman" w:eastAsia="Times New Roman" w:hAnsi="Times New Roman" w:cs="Times New Roman"/>
                <w:color w:val="000000"/>
              </w:rPr>
              <w:t xml:space="preserve"> – </w:t>
            </w:r>
            <w:r w:rsidR="000F1ABA">
              <w:rPr>
                <w:rFonts w:ascii="Times New Roman" w:eastAsia="Times New Roman" w:hAnsi="Times New Roman" w:cs="Times New Roman"/>
                <w:color w:val="000000"/>
              </w:rPr>
              <w:t>февраль</w:t>
            </w:r>
            <w:r w:rsidR="006829EF">
              <w:rPr>
                <w:rFonts w:ascii="Times New Roman" w:eastAsia="Times New Roman" w:hAnsi="Times New Roman" w:cs="Times New Roman"/>
                <w:color w:val="000000"/>
              </w:rPr>
              <w:t xml:space="preserve"> </w:t>
            </w:r>
            <w:r w:rsidR="00BF7579">
              <w:rPr>
                <w:rFonts w:ascii="Times New Roman" w:eastAsia="Times New Roman" w:hAnsi="Times New Roman" w:cs="Times New Roman"/>
                <w:color w:val="000000"/>
              </w:rPr>
              <w:t>2023</w:t>
            </w:r>
            <w:r w:rsidR="00142A4D">
              <w:rPr>
                <w:rFonts w:ascii="Times New Roman" w:eastAsia="Times New Roman" w:hAnsi="Times New Roman" w:cs="Times New Roman"/>
                <w:color w:val="000000"/>
              </w:rPr>
              <w:t xml:space="preserve"> – 2024</w:t>
            </w:r>
          </w:p>
        </w:tc>
        <w:tc>
          <w:tcPr>
            <w:tcW w:w="4807" w:type="dxa"/>
          </w:tcPr>
          <w:p w:rsidR="004206C1" w:rsidRDefault="004206C1" w:rsidP="004206C1">
            <w:pPr>
              <w:jc w:val="both"/>
              <w:rPr>
                <w:rFonts w:ascii="Times New Roman" w:eastAsia="Times New Roman" w:hAnsi="Times New Roman" w:cs="Times New Roman"/>
                <w:color w:val="000000"/>
              </w:rPr>
            </w:pPr>
            <w:r>
              <w:rPr>
                <w:rFonts w:ascii="Times New Roman" w:eastAsia="Times New Roman" w:hAnsi="Times New Roman" w:cs="Times New Roman"/>
                <w:color w:val="000000"/>
              </w:rPr>
              <w:t>- Добавление новых сценариев обучения, включающих различные дорожные ситуации, усложненные погодные условия и другие факторы, чтобы обучение было максимально реалистичным и полезным.</w:t>
            </w:r>
          </w:p>
          <w:p w:rsidR="004206C1" w:rsidRDefault="004206C1" w:rsidP="004206C1">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Усовершенствование системы обратной связи и анализа, позволяющей студентам видеть свои ошибки и получать рекомендации по их исправлению.</w:t>
            </w:r>
          </w:p>
          <w:p w:rsidR="000B524A" w:rsidRDefault="004206C1" w:rsidP="004206C1">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Разработка дополнительных модулей обучения, таких как парковка, езда по городским условиям, езда в ночное время и другие, чтобы студенты могли получить все необходимые навыки вождения.</w:t>
            </w:r>
          </w:p>
        </w:tc>
      </w:tr>
      <w:tr w:rsidR="000B524A" w:rsidTr="00353835">
        <w:trPr>
          <w:trHeight w:val="982"/>
          <w:jc w:val="center"/>
        </w:trPr>
        <w:tc>
          <w:tcPr>
            <w:tcW w:w="421" w:type="dxa"/>
            <w:vAlign w:val="center"/>
          </w:tcPr>
          <w:p w:rsidR="000B524A" w:rsidRDefault="00E808E8" w:rsidP="00E808E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559" w:type="dxa"/>
          </w:tcPr>
          <w:p w:rsidR="000B524A" w:rsidRDefault="004206C1">
            <w:pPr>
              <w:jc w:val="both"/>
              <w:rPr>
                <w:rFonts w:ascii="Times New Roman" w:eastAsia="Times New Roman" w:hAnsi="Times New Roman" w:cs="Times New Roman"/>
                <w:color w:val="000000"/>
              </w:rPr>
            </w:pPr>
            <w:r>
              <w:rPr>
                <w:rFonts w:ascii="Times New Roman" w:eastAsia="Times New Roman" w:hAnsi="Times New Roman" w:cs="Times New Roman"/>
                <w:color w:val="000000"/>
              </w:rPr>
              <w:t>Партнерство с автошколами и государственными организациями.</w:t>
            </w:r>
          </w:p>
        </w:tc>
        <w:tc>
          <w:tcPr>
            <w:tcW w:w="1701" w:type="dxa"/>
          </w:tcPr>
          <w:p w:rsidR="000B524A" w:rsidRDefault="000F1ABA" w:rsidP="007D6AC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Март</w:t>
            </w:r>
            <w:r w:rsidR="00365B86">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май</w:t>
            </w:r>
            <w:r w:rsidR="00365B86">
              <w:rPr>
                <w:rFonts w:ascii="Times New Roman" w:eastAsia="Times New Roman" w:hAnsi="Times New Roman" w:cs="Times New Roman"/>
                <w:color w:val="000000"/>
              </w:rPr>
              <w:t xml:space="preserve"> 2024</w:t>
            </w:r>
          </w:p>
        </w:tc>
        <w:tc>
          <w:tcPr>
            <w:tcW w:w="4807" w:type="dxa"/>
          </w:tcPr>
          <w:p w:rsidR="004206C1" w:rsidRDefault="004206C1" w:rsidP="004206C1">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Установление партнерских отношений с автошко</w:t>
            </w:r>
            <w:bookmarkStart w:id="3" w:name="_GoBack"/>
            <w:bookmarkEnd w:id="3"/>
            <w:r>
              <w:rPr>
                <w:rFonts w:ascii="Times New Roman" w:eastAsia="Times New Roman" w:hAnsi="Times New Roman" w:cs="Times New Roman"/>
                <w:color w:val="000000"/>
              </w:rPr>
              <w:t>лами, чтобы предложить им использование VR Симулятора вождения в качестве дополнительного инструмента обучения для их студентов.</w:t>
            </w:r>
          </w:p>
          <w:p w:rsidR="000B524A" w:rsidRDefault="004206C1" w:rsidP="004206C1">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Сотрудничество с государственными автошколами и организациями для внедрения VR Симулятора вождения в обязательную программу обучения вождению</w:t>
            </w:r>
            <w:r>
              <w:rPr>
                <w:rFonts w:ascii="Times New Roman" w:eastAsia="Times New Roman" w:hAnsi="Times New Roman" w:cs="Times New Roman"/>
                <w:color w:val="000000"/>
              </w:rPr>
              <w:t>.</w:t>
            </w:r>
          </w:p>
        </w:tc>
      </w:tr>
      <w:tr w:rsidR="000B524A" w:rsidTr="00353835">
        <w:trPr>
          <w:trHeight w:val="982"/>
          <w:jc w:val="center"/>
        </w:trPr>
        <w:tc>
          <w:tcPr>
            <w:tcW w:w="421" w:type="dxa"/>
            <w:vAlign w:val="center"/>
          </w:tcPr>
          <w:p w:rsidR="000B524A" w:rsidRDefault="00E808E8" w:rsidP="00E808E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559" w:type="dxa"/>
          </w:tcPr>
          <w:p w:rsidR="000B524A" w:rsidRDefault="004206C1">
            <w:pPr>
              <w:jc w:val="both"/>
              <w:rPr>
                <w:rFonts w:ascii="Times New Roman" w:eastAsia="Times New Roman" w:hAnsi="Times New Roman" w:cs="Times New Roman"/>
                <w:color w:val="000000"/>
              </w:rPr>
            </w:pPr>
            <w:r>
              <w:rPr>
                <w:rFonts w:ascii="Times New Roman" w:eastAsia="Times New Roman" w:hAnsi="Times New Roman" w:cs="Times New Roman"/>
                <w:color w:val="000000"/>
              </w:rPr>
              <w:t>Маркетинг и продвижение.</w:t>
            </w:r>
          </w:p>
        </w:tc>
        <w:tc>
          <w:tcPr>
            <w:tcW w:w="1701" w:type="dxa"/>
          </w:tcPr>
          <w:p w:rsidR="000B524A" w:rsidRDefault="000F1ABA" w:rsidP="007D6AC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Июнь</w:t>
            </w:r>
            <w:r w:rsidR="00365B86">
              <w:rPr>
                <w:rFonts w:ascii="Times New Roman" w:eastAsia="Times New Roman" w:hAnsi="Times New Roman" w:cs="Times New Roman"/>
                <w:color w:val="000000"/>
              </w:rPr>
              <w:t xml:space="preserve"> – </w:t>
            </w:r>
            <w:r>
              <w:rPr>
                <w:rFonts w:ascii="Times New Roman" w:eastAsia="Times New Roman" w:hAnsi="Times New Roman" w:cs="Times New Roman"/>
                <w:color w:val="000000"/>
              </w:rPr>
              <w:t>август</w:t>
            </w:r>
            <w:r w:rsidR="0001692F">
              <w:rPr>
                <w:rFonts w:ascii="Times New Roman" w:eastAsia="Times New Roman" w:hAnsi="Times New Roman" w:cs="Times New Roman"/>
                <w:color w:val="000000"/>
              </w:rPr>
              <w:t xml:space="preserve"> 2024</w:t>
            </w:r>
          </w:p>
        </w:tc>
        <w:tc>
          <w:tcPr>
            <w:tcW w:w="4807" w:type="dxa"/>
          </w:tcPr>
          <w:p w:rsidR="004206C1" w:rsidRDefault="004206C1" w:rsidP="004206C1">
            <w:pPr>
              <w:jc w:val="both"/>
              <w:rPr>
                <w:rFonts w:ascii="Times New Roman" w:eastAsia="Times New Roman" w:hAnsi="Times New Roman" w:cs="Times New Roman"/>
                <w:color w:val="000000"/>
              </w:rPr>
            </w:pPr>
            <w:r>
              <w:rPr>
                <w:rFonts w:ascii="Times New Roman" w:eastAsia="Times New Roman" w:hAnsi="Times New Roman" w:cs="Times New Roman"/>
                <w:color w:val="000000"/>
              </w:rPr>
              <w:t>- Разработка и запуск масштабной рекламной компании, рассказывающей о преимуществах VR Симулятора вождения и его эффективности.</w:t>
            </w:r>
          </w:p>
          <w:p w:rsidR="004206C1" w:rsidRDefault="004206C1" w:rsidP="004206C1">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Участие в выставках и конференциях, связанных с автоиндустрией, для презентации продукта и привлечения потенциальных партнеров и клиентов.</w:t>
            </w:r>
          </w:p>
          <w:p w:rsidR="000B524A" w:rsidRDefault="004206C1" w:rsidP="004206C1">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Создание партнерских программ и скидок для автошкол, стимулирующих их использование VR Симулятора вождения.</w:t>
            </w:r>
          </w:p>
        </w:tc>
      </w:tr>
      <w:tr w:rsidR="000B524A" w:rsidTr="00353835">
        <w:trPr>
          <w:trHeight w:val="982"/>
          <w:jc w:val="center"/>
        </w:trPr>
        <w:tc>
          <w:tcPr>
            <w:tcW w:w="421" w:type="dxa"/>
            <w:vAlign w:val="center"/>
          </w:tcPr>
          <w:p w:rsidR="000B524A" w:rsidRDefault="00E808E8" w:rsidP="00E808E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559" w:type="dxa"/>
          </w:tcPr>
          <w:p w:rsidR="000B524A" w:rsidRDefault="004206C1">
            <w:pPr>
              <w:jc w:val="both"/>
              <w:rPr>
                <w:rFonts w:ascii="Times New Roman" w:eastAsia="Times New Roman" w:hAnsi="Times New Roman" w:cs="Times New Roman"/>
                <w:color w:val="000000"/>
              </w:rPr>
            </w:pPr>
            <w:r>
              <w:rPr>
                <w:rFonts w:ascii="Times New Roman" w:eastAsia="Times New Roman" w:hAnsi="Times New Roman" w:cs="Times New Roman"/>
                <w:color w:val="000000"/>
              </w:rPr>
              <w:t>Исследование и развитие.</w:t>
            </w:r>
          </w:p>
        </w:tc>
        <w:tc>
          <w:tcPr>
            <w:tcW w:w="1701" w:type="dxa"/>
          </w:tcPr>
          <w:p w:rsidR="000B524A" w:rsidRDefault="000F1ABA" w:rsidP="007D6AC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Сентябрь – ноябрь </w:t>
            </w:r>
            <w:r w:rsidR="00ED1635">
              <w:rPr>
                <w:rFonts w:ascii="Times New Roman" w:eastAsia="Times New Roman" w:hAnsi="Times New Roman" w:cs="Times New Roman"/>
                <w:color w:val="000000"/>
              </w:rPr>
              <w:t>2024</w:t>
            </w:r>
          </w:p>
        </w:tc>
        <w:tc>
          <w:tcPr>
            <w:tcW w:w="4807" w:type="dxa"/>
          </w:tcPr>
          <w:p w:rsidR="004206C1" w:rsidRDefault="004206C1" w:rsidP="004206C1">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Проведение исследовательских работ и анализ данных для постоянного улучшения и совершенствования VR Симулятора вождения.</w:t>
            </w:r>
          </w:p>
          <w:p w:rsidR="004206C1" w:rsidRDefault="004206C1" w:rsidP="004206C1">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Использование новейших технологий виртуальной реальности и машинного обучения для создания более точного и реалистичного симулятора.</w:t>
            </w:r>
          </w:p>
          <w:p w:rsidR="000B524A" w:rsidRDefault="004206C1" w:rsidP="004206C1">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 Обновление программного обеспечения и железных систем VR Симулятора вождения для поддержки новых функций и улучшения производительности.</w:t>
            </w:r>
          </w:p>
        </w:tc>
      </w:tr>
    </w:tbl>
    <w:p w:rsidR="00384F73" w:rsidRDefault="00384F73">
      <w:pPr>
        <w:rPr>
          <w:rFonts w:ascii="Times New Roman" w:eastAsia="Times New Roman" w:hAnsi="Times New Roman" w:cs="Times New Roman"/>
        </w:rPr>
      </w:pPr>
    </w:p>
    <w:p w:rsidR="00384F73" w:rsidRDefault="00384F73">
      <w:pPr>
        <w:rPr>
          <w:rFonts w:ascii="Times New Roman" w:eastAsia="Times New Roman" w:hAnsi="Times New Roman" w:cs="Times New Roman"/>
        </w:rPr>
      </w:pPr>
    </w:p>
    <w:p w:rsidR="00384F73" w:rsidRDefault="00384F73">
      <w:pPr>
        <w:jc w:val="center"/>
        <w:rPr>
          <w:rFonts w:ascii="Times New Roman" w:eastAsia="Times New Roman" w:hAnsi="Times New Roman" w:cs="Times New Roman"/>
          <w:b/>
          <w:sz w:val="32"/>
          <w:szCs w:val="32"/>
        </w:rPr>
      </w:pPr>
    </w:p>
    <w:p w:rsidR="00384F73" w:rsidRDefault="00373748">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ДОПОЛНИТЕЛЬНО ДЛЯ ПОДАЧИ ЗАЯВКИ </w:t>
      </w:r>
    </w:p>
    <w:p w:rsidR="00384F73" w:rsidRDefault="00373748">
      <w:pPr>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НА КОНКУРС СТУДЕНЧЕСКИЙ СТАРТАП ОТ ФСИ</w:t>
      </w:r>
      <w:r>
        <w:rPr>
          <w:rFonts w:ascii="Times New Roman" w:eastAsia="Times New Roman" w:hAnsi="Times New Roman" w:cs="Times New Roman"/>
          <w:sz w:val="32"/>
          <w:szCs w:val="32"/>
        </w:rPr>
        <w:t>:</w:t>
      </w:r>
    </w:p>
    <w:p w:rsidR="00384F73" w:rsidRDefault="00373748">
      <w:pPr>
        <w:ind w:hanging="142"/>
      </w:pPr>
      <w:r>
        <w:rPr>
          <w:rFonts w:ascii="Times New Roman" w:eastAsia="Times New Roman" w:hAnsi="Times New Roman" w:cs="Times New Roman"/>
        </w:rPr>
        <w:t xml:space="preserve">(подробнее о подаче заявки на конкурс ФСИ - </w:t>
      </w:r>
      <w:hyperlink r:id="rId7" w:anchor="documentu">
        <w:r>
          <w:rPr>
            <w:rFonts w:ascii="Times New Roman" w:eastAsia="Times New Roman" w:hAnsi="Times New Roman" w:cs="Times New Roman"/>
            <w:color w:val="0563C1"/>
            <w:u w:val="single"/>
          </w:rPr>
          <w:t>https://fasie.ru/programs/programma-studstartup/#documentu</w:t>
        </w:r>
      </w:hyperlink>
      <w:r>
        <w:rPr>
          <w:rFonts w:ascii="Times New Roman" w:eastAsia="Times New Roman" w:hAnsi="Times New Roman" w:cs="Times New Roman"/>
        </w:rPr>
        <w:t xml:space="preserve"> )</w:t>
      </w:r>
    </w:p>
    <w:tbl>
      <w:tblPr>
        <w:tblStyle w:val="aa"/>
        <w:tblW w:w="10024" w:type="dxa"/>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2"/>
        <w:gridCol w:w="5812"/>
      </w:tblGrid>
      <w:tr w:rsidR="00384F73">
        <w:trPr>
          <w:trHeight w:val="211"/>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Фокусная тематика из перечня ФСИ (</w:t>
            </w:r>
            <w:hyperlink r:id="rId8">
              <w:r>
                <w:rPr>
                  <w:rFonts w:ascii="Times New Roman" w:eastAsia="Times New Roman" w:hAnsi="Times New Roman" w:cs="Times New Roman"/>
                  <w:color w:val="0563C1"/>
                  <w:u w:val="single"/>
                </w:rPr>
                <w:t>https://fasie.ru/programs/programma-start/fokusnye-tematiki.php</w:t>
              </w:r>
            </w:hyperlink>
            <w:r>
              <w:rPr>
                <w:rFonts w:ascii="Times New Roman" w:eastAsia="Times New Roman" w:hAnsi="Times New Roman" w:cs="Times New Roman"/>
              </w:rPr>
              <w:t xml:space="preserve"> )</w:t>
            </w:r>
          </w:p>
        </w:tc>
        <w:tc>
          <w:tcPr>
            <w:tcW w:w="5812" w:type="dxa"/>
          </w:tcPr>
          <w:p w:rsidR="00384F73" w:rsidRDefault="00384F73">
            <w:pPr>
              <w:keepNext/>
              <w:pBdr>
                <w:top w:val="nil"/>
                <w:left w:val="nil"/>
                <w:bottom w:val="nil"/>
                <w:right w:val="nil"/>
                <w:between w:val="nil"/>
              </w:pBdr>
              <w:spacing w:before="120" w:after="120" w:line="276" w:lineRule="auto"/>
              <w:rPr>
                <w:rFonts w:ascii="Times New Roman" w:eastAsia="Times New Roman" w:hAnsi="Times New Roman" w:cs="Times New Roman"/>
                <w:b/>
                <w:color w:val="000000"/>
                <w:sz w:val="28"/>
                <w:szCs w:val="28"/>
              </w:rPr>
            </w:pPr>
          </w:p>
        </w:tc>
      </w:tr>
      <w:tr w:rsidR="00384F73">
        <w:trPr>
          <w:trHeight w:val="211"/>
        </w:trPr>
        <w:tc>
          <w:tcPr>
            <w:tcW w:w="10024" w:type="dxa"/>
            <w:gridSpan w:val="2"/>
          </w:tcPr>
          <w:p w:rsidR="00384F73" w:rsidRDefault="00373748">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ХАРАКТЕРИСТИКА БУДУЩЕГО ПРЕДПРИЯТИЯ </w:t>
            </w:r>
            <w:r>
              <w:rPr>
                <w:rFonts w:ascii="Times New Roman" w:eastAsia="Times New Roman" w:hAnsi="Times New Roman" w:cs="Times New Roman"/>
                <w:b/>
                <w:color w:val="000000"/>
                <w:sz w:val="28"/>
                <w:szCs w:val="28"/>
              </w:rPr>
              <w:br/>
            </w:r>
            <w:r>
              <w:rPr>
                <w:rFonts w:ascii="Times New Roman" w:eastAsia="Times New Roman" w:hAnsi="Times New Roman" w:cs="Times New Roman"/>
                <w:b/>
                <w:color w:val="000000"/>
              </w:rPr>
              <w:t>(РЕЗУЛЬТАТ СТАРТАП-ПРОЕКТА)</w:t>
            </w:r>
            <w:r>
              <w:rPr>
                <w:rFonts w:ascii="Times New Roman" w:eastAsia="Times New Roman" w:hAnsi="Times New Roman" w:cs="Times New Roman"/>
                <w:b/>
                <w:color w:val="000000"/>
                <w:sz w:val="28"/>
                <w:szCs w:val="28"/>
              </w:rPr>
              <w:br/>
            </w:r>
            <w:r>
              <w:rPr>
                <w:rFonts w:ascii="Times New Roman" w:eastAsia="Times New Roman" w:hAnsi="Times New Roman" w:cs="Times New Roman"/>
                <w:i/>
                <w:color w:val="000000"/>
                <w:sz w:val="24"/>
                <w:szCs w:val="24"/>
              </w:rPr>
              <w:t>Плановые оптимальные параметры (на момент выхода предприятия на самоокупаемость):</w:t>
            </w:r>
          </w:p>
        </w:tc>
      </w:tr>
      <w:tr w:rsidR="00384F73">
        <w:trPr>
          <w:trHeight w:val="211"/>
        </w:trPr>
        <w:tc>
          <w:tcPr>
            <w:tcW w:w="4212" w:type="dxa"/>
          </w:tcPr>
          <w:p w:rsidR="00384F73" w:rsidRDefault="00373748">
            <w:pPr>
              <w:keepLines/>
              <w:rPr>
                <w:rFonts w:ascii="Times New Roman" w:eastAsia="Times New Roman" w:hAnsi="Times New Roman" w:cs="Times New Roman"/>
                <w:i/>
              </w:rPr>
            </w:pPr>
            <w:r>
              <w:rPr>
                <w:rFonts w:ascii="Times New Roman" w:eastAsia="Times New Roman" w:hAnsi="Times New Roman" w:cs="Times New Roman"/>
              </w:rPr>
              <w:t xml:space="preserve">Коллектив </w:t>
            </w:r>
            <w:r>
              <w:rPr>
                <w:rFonts w:ascii="Times New Roman" w:eastAsia="Times New Roman" w:hAnsi="Times New Roman" w:cs="Times New Roman"/>
                <w:i/>
              </w:rPr>
              <w:t>(характеристика будущего предприятия)</w:t>
            </w: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Указывается информация о составе коллектива (т.е. информация по количеству, перечню должностей, квалификации), который Вы пре</w:t>
            </w:r>
            <w:r>
              <w:rPr>
                <w:rFonts w:ascii="Times New Roman" w:eastAsia="Times New Roman" w:hAnsi="Times New Roman" w:cs="Times New Roman"/>
                <w:i/>
              </w:rPr>
              <w:t>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p>
          <w:p w:rsidR="00384F73" w:rsidRDefault="00373748">
            <w:pPr>
              <w:keepLines/>
              <w:rPr>
                <w:rFonts w:ascii="Times New Roman" w:eastAsia="Times New Roman" w:hAnsi="Times New Roman" w:cs="Times New Roman"/>
              </w:rPr>
            </w:pPr>
            <w:r>
              <w:rPr>
                <w:rFonts w:ascii="Times New Roman" w:eastAsia="Times New Roman" w:hAnsi="Times New Roman" w:cs="Times New Roman"/>
                <w:i/>
              </w:rPr>
              <w:t>предприятия в будущем, при переходе на самоокупаем</w:t>
            </w:r>
            <w:r>
              <w:rPr>
                <w:rFonts w:ascii="Times New Roman" w:eastAsia="Times New Roman" w:hAnsi="Times New Roman" w:cs="Times New Roman"/>
                <w:i/>
              </w:rPr>
              <w:t>ость</w:t>
            </w:r>
          </w:p>
        </w:tc>
        <w:tc>
          <w:tcPr>
            <w:tcW w:w="5812" w:type="dxa"/>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384F73">
        <w:trPr>
          <w:trHeight w:val="618"/>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Техническое оснащение</w:t>
            </w: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p>
        </w:tc>
        <w:tc>
          <w:tcPr>
            <w:tcW w:w="5812" w:type="dxa"/>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384F73">
        <w:trPr>
          <w:trHeight w:val="618"/>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Партнеры (поставщики, продавцы)</w:t>
            </w: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Указывается информация о Вашем представлении о партнерах/ поставщиках/продавцах на</w:t>
            </w:r>
          </w:p>
          <w:p w:rsidR="00384F73" w:rsidRDefault="00373748">
            <w:pPr>
              <w:keepLines/>
              <w:rPr>
                <w:rFonts w:ascii="Times New Roman" w:eastAsia="Times New Roman" w:hAnsi="Times New Roman" w:cs="Times New Roman"/>
              </w:rPr>
            </w:pPr>
            <w:r>
              <w:rPr>
                <w:rFonts w:ascii="Times New Roman" w:eastAsia="Times New Roman" w:hAnsi="Times New Roman" w:cs="Times New Roman"/>
                <w:i/>
              </w:rPr>
              <w:t>момент выхода предприятия на самоокупаемость, т.е. о том, как может быть.</w:t>
            </w:r>
          </w:p>
        </w:tc>
        <w:tc>
          <w:tcPr>
            <w:tcW w:w="5812" w:type="dxa"/>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384F73">
        <w:trPr>
          <w:trHeight w:val="618"/>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Объем реализации продукции (в натуральных единицах)</w:t>
            </w:r>
          </w:p>
          <w:p w:rsidR="00384F73" w:rsidRDefault="00373748">
            <w:pPr>
              <w:keepLines/>
              <w:rPr>
                <w:rFonts w:ascii="Times New Roman" w:eastAsia="Times New Roman" w:hAnsi="Times New Roman" w:cs="Times New Roman"/>
                <w:i/>
              </w:rPr>
            </w:pPr>
            <w:r>
              <w:rPr>
                <w:i/>
              </w:rPr>
              <w:t xml:space="preserve"> </w:t>
            </w:r>
            <w:r>
              <w:rPr>
                <w:rFonts w:ascii="Times New Roman" w:eastAsia="Times New Roman" w:hAnsi="Times New Roman" w:cs="Times New Roman"/>
                <w:i/>
              </w:rPr>
              <w:t>Указывается предполагаемый Вами объем реализации продукции на момент выхода</w:t>
            </w: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предприятия на самоокупаемость, т.е. Ваше представление о том, как может быть</w:t>
            </w:r>
          </w:p>
          <w:p w:rsidR="00384F73" w:rsidRDefault="00373748">
            <w:pPr>
              <w:keepLines/>
              <w:rPr>
                <w:rFonts w:ascii="Times New Roman" w:eastAsia="Times New Roman" w:hAnsi="Times New Roman" w:cs="Times New Roman"/>
              </w:rPr>
            </w:pPr>
            <w:r>
              <w:rPr>
                <w:rFonts w:ascii="Times New Roman" w:eastAsia="Times New Roman" w:hAnsi="Times New Roman" w:cs="Times New Roman"/>
                <w:i/>
              </w:rPr>
              <w:t>осуществлено</w:t>
            </w:r>
          </w:p>
        </w:tc>
        <w:tc>
          <w:tcPr>
            <w:tcW w:w="5812" w:type="dxa"/>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384F73">
        <w:trPr>
          <w:trHeight w:val="618"/>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Доходы (в рублях)</w:t>
            </w: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384F73">
        <w:trPr>
          <w:trHeight w:val="618"/>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Расходы (в руб</w:t>
            </w:r>
            <w:r>
              <w:rPr>
                <w:rFonts w:ascii="Times New Roman" w:eastAsia="Times New Roman" w:hAnsi="Times New Roman" w:cs="Times New Roman"/>
              </w:rPr>
              <w:t>лях)</w:t>
            </w: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Указывается предполагаемый Вами объем всех расходов предприятия на момент выхода</w:t>
            </w: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предприятия на самоокупаемость, т.е. Ваше представление о том, как это будет</w:t>
            </w:r>
          </w:p>
          <w:p w:rsidR="00384F73" w:rsidRDefault="00373748">
            <w:pPr>
              <w:keepLines/>
              <w:rPr>
                <w:rFonts w:ascii="Times New Roman" w:eastAsia="Times New Roman" w:hAnsi="Times New Roman" w:cs="Times New Roman"/>
              </w:rPr>
            </w:pPr>
            <w:r>
              <w:rPr>
                <w:rFonts w:ascii="Times New Roman" w:eastAsia="Times New Roman" w:hAnsi="Times New Roman" w:cs="Times New Roman"/>
                <w:i/>
              </w:rPr>
              <w:t>достигнуто</w:t>
            </w:r>
          </w:p>
        </w:tc>
        <w:tc>
          <w:tcPr>
            <w:tcW w:w="5812" w:type="dxa"/>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384F73">
        <w:trPr>
          <w:trHeight w:val="618"/>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Планируемый период выхода предприятия на самоокупаемость</w:t>
            </w:r>
          </w:p>
          <w:p w:rsidR="00384F73" w:rsidRDefault="00373748">
            <w:pPr>
              <w:keepLines/>
              <w:rPr>
                <w:rFonts w:ascii="Times New Roman" w:eastAsia="Times New Roman" w:hAnsi="Times New Roman" w:cs="Times New Roman"/>
                <w:i/>
              </w:rPr>
            </w:pPr>
            <w:r>
              <w:rPr>
                <w:rFonts w:ascii="Times New Roman" w:eastAsia="Times New Roman" w:hAnsi="Times New Roman" w:cs="Times New Roman"/>
                <w:i/>
              </w:rPr>
              <w:t>Указывается количество лет после завершения гранта</w:t>
            </w:r>
          </w:p>
          <w:p w:rsidR="00384F73" w:rsidRDefault="00384F73">
            <w:pPr>
              <w:keepLines/>
              <w:rPr>
                <w:rFonts w:ascii="Times New Roman" w:eastAsia="Times New Roman" w:hAnsi="Times New Roman" w:cs="Times New Roman"/>
              </w:rPr>
            </w:pPr>
          </w:p>
        </w:tc>
        <w:tc>
          <w:tcPr>
            <w:tcW w:w="5812" w:type="dxa"/>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384F73">
        <w:trPr>
          <w:trHeight w:val="618"/>
        </w:trPr>
        <w:tc>
          <w:tcPr>
            <w:tcW w:w="10024" w:type="dxa"/>
            <w:gridSpan w:val="2"/>
          </w:tcPr>
          <w:p w:rsidR="00384F73" w:rsidRDefault="00373748">
            <w:pPr>
              <w:pStyle w:val="3"/>
              <w:tabs>
                <w:tab w:val="left" w:pos="2127"/>
              </w:tabs>
              <w:jc w:val="center"/>
              <w:outlineLvl w:val="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СУЩЕСТВУЮЩИЙ ЗАДЕЛ,</w:t>
            </w:r>
          </w:p>
          <w:p w:rsidR="00384F73" w:rsidRDefault="00373748">
            <w:pPr>
              <w:pStyle w:val="3"/>
              <w:tabs>
                <w:tab w:val="left" w:pos="2127"/>
              </w:tabs>
              <w:jc w:val="center"/>
              <w:outlineLvl w:val="2"/>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КОТОРЫЙ МОЖЕТ БЫТЬ ОСНОВОЙ БУДУЩЕГО ПРЕДПРИЯТИЯ:</w:t>
            </w:r>
          </w:p>
        </w:tc>
      </w:tr>
      <w:tr w:rsidR="00384F73">
        <w:trPr>
          <w:trHeight w:val="361"/>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Коллектив</w:t>
            </w:r>
          </w:p>
          <w:p w:rsidR="00384F73" w:rsidRDefault="00384F73">
            <w:pPr>
              <w:keepLines/>
              <w:rPr>
                <w:rFonts w:ascii="Times New Roman" w:eastAsia="Times New Roman" w:hAnsi="Times New Roman" w:cs="Times New Roman"/>
              </w:rPr>
            </w:pPr>
          </w:p>
        </w:tc>
        <w:tc>
          <w:tcPr>
            <w:tcW w:w="5812" w:type="dxa"/>
          </w:tcPr>
          <w:p w:rsidR="00384F73" w:rsidRDefault="00384F73">
            <w:pPr>
              <w:keepNext/>
              <w:pBdr>
                <w:top w:val="nil"/>
                <w:left w:val="nil"/>
                <w:bottom w:val="nil"/>
                <w:right w:val="nil"/>
                <w:between w:val="nil"/>
              </w:pBdr>
              <w:spacing w:before="120" w:after="120" w:line="276" w:lineRule="auto"/>
              <w:rPr>
                <w:rFonts w:ascii="Times New Roman" w:eastAsia="Times New Roman" w:hAnsi="Times New Roman" w:cs="Times New Roman"/>
                <w:b/>
                <w:color w:val="000000"/>
                <w:sz w:val="28"/>
                <w:szCs w:val="28"/>
              </w:rPr>
            </w:pPr>
          </w:p>
        </w:tc>
      </w:tr>
      <w:tr w:rsidR="00384F73">
        <w:trPr>
          <w:trHeight w:val="618"/>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Техническое оснащение:</w:t>
            </w:r>
          </w:p>
        </w:tc>
        <w:tc>
          <w:tcPr>
            <w:tcW w:w="5812" w:type="dxa"/>
          </w:tcPr>
          <w:p w:rsidR="00384F73" w:rsidRDefault="00384F73">
            <w:pPr>
              <w:keepNext/>
              <w:pBdr>
                <w:top w:val="nil"/>
                <w:left w:val="nil"/>
                <w:bottom w:val="nil"/>
                <w:right w:val="nil"/>
                <w:between w:val="nil"/>
              </w:pBdr>
              <w:spacing w:before="120" w:after="120" w:line="276" w:lineRule="auto"/>
              <w:rPr>
                <w:rFonts w:ascii="Times New Roman" w:eastAsia="Times New Roman" w:hAnsi="Times New Roman" w:cs="Times New Roman"/>
                <w:b/>
                <w:color w:val="000000"/>
                <w:sz w:val="28"/>
                <w:szCs w:val="28"/>
              </w:rPr>
            </w:pPr>
          </w:p>
        </w:tc>
      </w:tr>
      <w:tr w:rsidR="00384F73">
        <w:trPr>
          <w:trHeight w:val="263"/>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lastRenderedPageBreak/>
              <w:t>Партнеры (поставщики, продавцы)</w:t>
            </w:r>
          </w:p>
        </w:tc>
        <w:tc>
          <w:tcPr>
            <w:tcW w:w="5812" w:type="dxa"/>
          </w:tcPr>
          <w:p w:rsidR="00384F73" w:rsidRDefault="00384F73">
            <w:pPr>
              <w:keepNext/>
              <w:pBdr>
                <w:top w:val="nil"/>
                <w:left w:val="nil"/>
                <w:bottom w:val="nil"/>
                <w:right w:val="nil"/>
                <w:between w:val="nil"/>
              </w:pBdr>
              <w:spacing w:before="120" w:after="120" w:line="276" w:lineRule="auto"/>
              <w:rPr>
                <w:rFonts w:ascii="Times New Roman" w:eastAsia="Times New Roman" w:hAnsi="Times New Roman" w:cs="Times New Roman"/>
                <w:b/>
                <w:color w:val="000000"/>
                <w:sz w:val="28"/>
                <w:szCs w:val="28"/>
              </w:rPr>
            </w:pPr>
          </w:p>
        </w:tc>
      </w:tr>
      <w:tr w:rsidR="00384F73">
        <w:trPr>
          <w:trHeight w:val="618"/>
        </w:trPr>
        <w:tc>
          <w:tcPr>
            <w:tcW w:w="10024" w:type="dxa"/>
            <w:gridSpan w:val="2"/>
          </w:tcPr>
          <w:p w:rsidR="00384F73" w:rsidRDefault="00373748">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ПЛАН РЕАЛИЗАЦИИ ПРОЕКТА</w:t>
            </w:r>
          </w:p>
          <w:p w:rsidR="00384F73" w:rsidRDefault="00373748">
            <w:pPr>
              <w:keepLines/>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(на период </w:t>
            </w:r>
            <w:proofErr w:type="spellStart"/>
            <w:r>
              <w:rPr>
                <w:rFonts w:ascii="Times New Roman" w:eastAsia="Times New Roman" w:hAnsi="Times New Roman" w:cs="Times New Roman"/>
                <w:i/>
                <w:sz w:val="24"/>
                <w:szCs w:val="24"/>
              </w:rPr>
              <w:t>грантовой</w:t>
            </w:r>
            <w:proofErr w:type="spellEnd"/>
            <w:r>
              <w:rPr>
                <w:rFonts w:ascii="Times New Roman" w:eastAsia="Times New Roman" w:hAnsi="Times New Roman" w:cs="Times New Roman"/>
                <w:i/>
                <w:sz w:val="24"/>
                <w:szCs w:val="24"/>
              </w:rPr>
              <w:t xml:space="preserve"> поддержки и максимально прогнозируемый срок,</w:t>
            </w:r>
            <w:r>
              <w:rPr>
                <w:rFonts w:ascii="Times New Roman" w:eastAsia="Times New Roman" w:hAnsi="Times New Roman" w:cs="Times New Roman"/>
                <w:i/>
                <w:sz w:val="24"/>
                <w:szCs w:val="24"/>
              </w:rPr>
              <w:br/>
              <w:t>но не менее 2-х лет после завершения договора гранта)</w:t>
            </w:r>
          </w:p>
        </w:tc>
      </w:tr>
      <w:tr w:rsidR="00384F73">
        <w:trPr>
          <w:trHeight w:val="618"/>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Формирование коллектива:</w:t>
            </w:r>
          </w:p>
          <w:p w:rsidR="00384F73" w:rsidRDefault="00384F73">
            <w:pPr>
              <w:keepLines/>
              <w:rPr>
                <w:rFonts w:ascii="Times New Roman" w:eastAsia="Times New Roman" w:hAnsi="Times New Roman" w:cs="Times New Roman"/>
              </w:rPr>
            </w:pPr>
          </w:p>
        </w:tc>
        <w:tc>
          <w:tcPr>
            <w:tcW w:w="5812" w:type="dxa"/>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384F73">
        <w:trPr>
          <w:trHeight w:val="618"/>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Функционирование юридического лица:</w:t>
            </w:r>
          </w:p>
          <w:p w:rsidR="00384F73" w:rsidRDefault="00384F73">
            <w:pPr>
              <w:keepLines/>
              <w:rPr>
                <w:rFonts w:ascii="Times New Roman" w:eastAsia="Times New Roman" w:hAnsi="Times New Roman" w:cs="Times New Roman"/>
              </w:rPr>
            </w:pPr>
          </w:p>
        </w:tc>
        <w:tc>
          <w:tcPr>
            <w:tcW w:w="5812" w:type="dxa"/>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384F73">
        <w:trPr>
          <w:trHeight w:val="618"/>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 xml:space="preserve">Выполнение работ по разработке продукции с использованием результатов научно-технических и технологических исследований (собственных и/или легитимно полученных или приобретенных), включая информацию о создании MVP и (или) доведению продукции до уровня TRL </w:t>
            </w:r>
            <w:r>
              <w:rPr>
                <w:rFonts w:ascii="Times New Roman" w:eastAsia="Times New Roman" w:hAnsi="Times New Roman" w:cs="Times New Roman"/>
              </w:rPr>
              <w:t>31 и обоснование возможности разработки MVP / достижения уровня TRL 3 в рамках реализации договора гранта:</w:t>
            </w:r>
          </w:p>
          <w:p w:rsidR="00384F73" w:rsidRDefault="00384F73">
            <w:pPr>
              <w:keepLines/>
              <w:rPr>
                <w:rFonts w:ascii="Times New Roman" w:eastAsia="Times New Roman" w:hAnsi="Times New Roman" w:cs="Times New Roman"/>
              </w:rPr>
            </w:pPr>
          </w:p>
        </w:tc>
        <w:tc>
          <w:tcPr>
            <w:tcW w:w="5812" w:type="dxa"/>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384F73">
        <w:trPr>
          <w:trHeight w:val="618"/>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Выполнение работ по уточнению параметров продукции, «формирование» рынка быта (взаимодействие с потенциальным покупателем, проверка гипотез, анали</w:t>
            </w:r>
            <w:r>
              <w:rPr>
                <w:rFonts w:ascii="Times New Roman" w:eastAsia="Times New Roman" w:hAnsi="Times New Roman" w:cs="Times New Roman"/>
              </w:rPr>
              <w:t>з информационных источников и т.п.):</w:t>
            </w:r>
          </w:p>
          <w:p w:rsidR="00384F73" w:rsidRDefault="00384F73">
            <w:pPr>
              <w:keepLines/>
              <w:rPr>
                <w:rFonts w:ascii="Times New Roman" w:eastAsia="Times New Roman" w:hAnsi="Times New Roman" w:cs="Times New Roman"/>
              </w:rPr>
            </w:pPr>
          </w:p>
        </w:tc>
        <w:tc>
          <w:tcPr>
            <w:tcW w:w="5812" w:type="dxa"/>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384F73">
        <w:trPr>
          <w:trHeight w:val="618"/>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Организация производства продукции:</w:t>
            </w:r>
          </w:p>
          <w:p w:rsidR="00384F73" w:rsidRDefault="00384F73">
            <w:pPr>
              <w:keepLines/>
              <w:rPr>
                <w:rFonts w:ascii="Times New Roman" w:eastAsia="Times New Roman" w:hAnsi="Times New Roman" w:cs="Times New Roman"/>
              </w:rPr>
            </w:pPr>
          </w:p>
        </w:tc>
        <w:tc>
          <w:tcPr>
            <w:tcW w:w="5812" w:type="dxa"/>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384F73">
        <w:trPr>
          <w:trHeight w:val="618"/>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Реализация продукции:</w:t>
            </w:r>
          </w:p>
          <w:p w:rsidR="00384F73" w:rsidRDefault="00384F73">
            <w:pPr>
              <w:keepLines/>
              <w:rPr>
                <w:rFonts w:ascii="Times New Roman" w:eastAsia="Times New Roman" w:hAnsi="Times New Roman" w:cs="Times New Roman"/>
              </w:rPr>
            </w:pPr>
          </w:p>
        </w:tc>
        <w:tc>
          <w:tcPr>
            <w:tcW w:w="5812" w:type="dxa"/>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384F73">
        <w:trPr>
          <w:trHeight w:val="618"/>
        </w:trPr>
        <w:tc>
          <w:tcPr>
            <w:tcW w:w="10024" w:type="dxa"/>
            <w:gridSpan w:val="2"/>
          </w:tcPr>
          <w:p w:rsidR="00384F73" w:rsidRDefault="00373748">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ФИНАНСОВЫЙ ПЛАН РЕАЛИЗАЦИИ ПРОЕКТА</w:t>
            </w:r>
            <w:r>
              <w:rPr>
                <w:rFonts w:ascii="Times New Roman" w:eastAsia="Times New Roman" w:hAnsi="Times New Roman" w:cs="Times New Roman"/>
                <w:b/>
                <w:color w:val="000000"/>
                <w:sz w:val="32"/>
                <w:szCs w:val="32"/>
              </w:rPr>
              <w:br/>
            </w:r>
            <w:r>
              <w:rPr>
                <w:rFonts w:ascii="Times New Roman" w:eastAsia="Times New Roman" w:hAnsi="Times New Roman" w:cs="Times New Roman"/>
                <w:b/>
                <w:color w:val="000000"/>
                <w:sz w:val="24"/>
                <w:szCs w:val="24"/>
              </w:rPr>
              <w:t>ПЛАНИРОВАНИЕ ДОХОДОВ И РАСХОДОВ НА РЕАЛИЗАЦИЮ ПРОЕКТА</w:t>
            </w:r>
          </w:p>
        </w:tc>
      </w:tr>
      <w:tr w:rsidR="00384F73">
        <w:trPr>
          <w:trHeight w:val="618"/>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Доходы:</w:t>
            </w:r>
          </w:p>
        </w:tc>
        <w:tc>
          <w:tcPr>
            <w:tcW w:w="5812" w:type="dxa"/>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384F73">
        <w:trPr>
          <w:trHeight w:val="618"/>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Расходы:</w:t>
            </w:r>
          </w:p>
          <w:p w:rsidR="00384F73" w:rsidRDefault="00384F73">
            <w:pPr>
              <w:keepLines/>
              <w:rPr>
                <w:rFonts w:ascii="Times New Roman" w:eastAsia="Times New Roman" w:hAnsi="Times New Roman" w:cs="Times New Roman"/>
              </w:rPr>
            </w:pPr>
          </w:p>
        </w:tc>
        <w:tc>
          <w:tcPr>
            <w:tcW w:w="5812" w:type="dxa"/>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384F73">
        <w:trPr>
          <w:trHeight w:val="2287"/>
        </w:trPr>
        <w:tc>
          <w:tcPr>
            <w:tcW w:w="4212" w:type="dxa"/>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Источники привлечения ресурсов для развития стартап-проекта после завершения договора гранта и обоснование их выбора (</w:t>
            </w:r>
            <w:proofErr w:type="spellStart"/>
            <w:r>
              <w:rPr>
                <w:rFonts w:ascii="Times New Roman" w:eastAsia="Times New Roman" w:hAnsi="Times New Roman" w:cs="Times New Roman"/>
              </w:rPr>
              <w:t>грантовая</w:t>
            </w:r>
            <w:proofErr w:type="spellEnd"/>
            <w:r>
              <w:rPr>
                <w:rFonts w:ascii="Times New Roman" w:eastAsia="Times New Roman" w:hAnsi="Times New Roman" w:cs="Times New Roman"/>
              </w:rPr>
              <w:t xml:space="preserve"> поддержка Фонда содействия инновациям или других институтов развития, привлечение кредитных средств, венчурных инвестиций и др.)</w:t>
            </w:r>
            <w:r>
              <w:rPr>
                <w:rFonts w:ascii="Times New Roman" w:eastAsia="Times New Roman" w:hAnsi="Times New Roman" w:cs="Times New Roman"/>
              </w:rPr>
              <w:t>:</w:t>
            </w:r>
          </w:p>
          <w:p w:rsidR="00384F73" w:rsidRDefault="00384F73">
            <w:pPr>
              <w:keepLines/>
              <w:rPr>
                <w:rFonts w:ascii="Times New Roman" w:eastAsia="Times New Roman" w:hAnsi="Times New Roman" w:cs="Times New Roman"/>
              </w:rPr>
            </w:pPr>
          </w:p>
        </w:tc>
        <w:tc>
          <w:tcPr>
            <w:tcW w:w="5812" w:type="dxa"/>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sz w:val="28"/>
                <w:szCs w:val="28"/>
              </w:rPr>
            </w:pPr>
          </w:p>
        </w:tc>
      </w:tr>
      <w:tr w:rsidR="00384F73">
        <w:trPr>
          <w:trHeight w:val="618"/>
        </w:trPr>
        <w:tc>
          <w:tcPr>
            <w:tcW w:w="10024" w:type="dxa"/>
            <w:gridSpan w:val="2"/>
          </w:tcPr>
          <w:p w:rsidR="00384F73" w:rsidRDefault="00373748">
            <w:pPr>
              <w:keepNext/>
              <w:pBdr>
                <w:top w:val="nil"/>
                <w:left w:val="nil"/>
                <w:bottom w:val="nil"/>
                <w:right w:val="nil"/>
                <w:between w:val="nil"/>
              </w:pBdr>
              <w:spacing w:before="240" w:line="276" w:lineRule="auto"/>
              <w:jc w:val="center"/>
              <w:rPr>
                <w:rFonts w:ascii="Times New Roman" w:eastAsia="Times New Roman" w:hAnsi="Times New Roman" w:cs="Times New Roman"/>
                <w:b/>
                <w:smallCaps/>
                <w:color w:val="000000"/>
                <w:sz w:val="32"/>
                <w:szCs w:val="32"/>
              </w:rPr>
            </w:pPr>
            <w:r>
              <w:rPr>
                <w:rFonts w:ascii="Times New Roman" w:eastAsia="Times New Roman" w:hAnsi="Times New Roman" w:cs="Times New Roman"/>
                <w:b/>
                <w:smallCaps/>
                <w:color w:val="000000"/>
                <w:sz w:val="32"/>
                <w:szCs w:val="32"/>
              </w:rPr>
              <w:t>Перечень планируемых работ с детализацией</w:t>
            </w:r>
          </w:p>
        </w:tc>
      </w:tr>
      <w:tr w:rsidR="00384F73">
        <w:trPr>
          <w:trHeight w:val="618"/>
        </w:trPr>
        <w:tc>
          <w:tcPr>
            <w:tcW w:w="10024" w:type="dxa"/>
            <w:gridSpan w:val="2"/>
          </w:tcPr>
          <w:p w:rsidR="00384F73" w:rsidRDefault="00373748">
            <w:pPr>
              <w:keepNext/>
              <w:pBdr>
                <w:top w:val="nil"/>
                <w:left w:val="nil"/>
                <w:bottom w:val="nil"/>
                <w:right w:val="nil"/>
                <w:between w:val="nil"/>
              </w:pBdr>
              <w:spacing w:before="120" w:after="12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Этап 1 (длительность – 2 месяца)</w:t>
            </w:r>
          </w:p>
        </w:tc>
      </w:tr>
      <w:tr w:rsidR="00384F73">
        <w:trPr>
          <w:trHeight w:val="618"/>
        </w:trPr>
        <w:tc>
          <w:tcPr>
            <w:tcW w:w="10024" w:type="dxa"/>
            <w:gridSpan w:val="2"/>
          </w:tcPr>
          <w:p w:rsidR="00384F73" w:rsidRDefault="00384F73">
            <w:pPr>
              <w:widowControl w:val="0"/>
              <w:pBdr>
                <w:top w:val="nil"/>
                <w:left w:val="nil"/>
                <w:bottom w:val="nil"/>
                <w:right w:val="nil"/>
                <w:between w:val="nil"/>
              </w:pBdr>
              <w:spacing w:line="276" w:lineRule="auto"/>
              <w:rPr>
                <w:rFonts w:ascii="Times New Roman" w:eastAsia="Times New Roman" w:hAnsi="Times New Roman" w:cs="Times New Roman"/>
                <w:color w:val="000000"/>
              </w:rPr>
            </w:pPr>
          </w:p>
          <w:tbl>
            <w:tblPr>
              <w:tblStyle w:val="ab"/>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443"/>
              <w:gridCol w:w="2025"/>
              <w:gridCol w:w="2619"/>
            </w:tblGrid>
            <w:tr w:rsidR="00384F73">
              <w:tc>
                <w:tcPr>
                  <w:tcW w:w="2689" w:type="dxa"/>
                  <w:tcMar>
                    <w:top w:w="15" w:type="dxa"/>
                    <w:left w:w="15" w:type="dxa"/>
                    <w:bottom w:w="15" w:type="dxa"/>
                    <w:right w:w="15" w:type="dxa"/>
                  </w:tcMar>
                </w:tcPr>
                <w:p w:rsidR="00384F73" w:rsidRDefault="0037374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Наименование работы</w:t>
                  </w:r>
                </w:p>
              </w:tc>
              <w:tc>
                <w:tcPr>
                  <w:tcW w:w="2443" w:type="dxa"/>
                  <w:tcMar>
                    <w:top w:w="15" w:type="dxa"/>
                    <w:left w:w="15" w:type="dxa"/>
                    <w:bottom w:w="15" w:type="dxa"/>
                    <w:right w:w="15" w:type="dxa"/>
                  </w:tcMar>
                </w:tcPr>
                <w:p w:rsidR="00384F73" w:rsidRDefault="0037374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Описание работы</w:t>
                  </w:r>
                </w:p>
              </w:tc>
              <w:tc>
                <w:tcPr>
                  <w:tcW w:w="2025" w:type="dxa"/>
                  <w:tcMar>
                    <w:top w:w="15" w:type="dxa"/>
                    <w:left w:w="15" w:type="dxa"/>
                    <w:bottom w:w="15" w:type="dxa"/>
                    <w:right w:w="15" w:type="dxa"/>
                  </w:tcMar>
                </w:tcPr>
                <w:p w:rsidR="00384F73" w:rsidRDefault="0037374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Стоимость</w:t>
                  </w:r>
                </w:p>
              </w:tc>
              <w:tc>
                <w:tcPr>
                  <w:tcW w:w="2619" w:type="dxa"/>
                  <w:tcMar>
                    <w:top w:w="15" w:type="dxa"/>
                    <w:left w:w="15" w:type="dxa"/>
                    <w:bottom w:w="15" w:type="dxa"/>
                    <w:right w:w="15" w:type="dxa"/>
                  </w:tcMar>
                </w:tcPr>
                <w:p w:rsidR="00384F73" w:rsidRDefault="0037374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Результат</w:t>
                  </w:r>
                </w:p>
              </w:tc>
            </w:tr>
            <w:tr w:rsidR="00384F73">
              <w:tc>
                <w:tcPr>
                  <w:tcW w:w="2689" w:type="dxa"/>
                  <w:tcMar>
                    <w:top w:w="15" w:type="dxa"/>
                    <w:left w:w="15" w:type="dxa"/>
                    <w:bottom w:w="15" w:type="dxa"/>
                    <w:right w:w="15" w:type="dxa"/>
                  </w:tcMar>
                </w:tcPr>
                <w:p w:rsidR="00384F73" w:rsidRDefault="00384F73">
                  <w:pPr>
                    <w:rPr>
                      <w:rFonts w:ascii="Times New Roman" w:eastAsia="Times New Roman" w:hAnsi="Times New Roman" w:cs="Times New Roman"/>
                      <w:color w:val="000000"/>
                      <w:sz w:val="24"/>
                      <w:szCs w:val="24"/>
                    </w:rPr>
                  </w:pPr>
                </w:p>
              </w:tc>
              <w:tc>
                <w:tcPr>
                  <w:tcW w:w="2443" w:type="dxa"/>
                  <w:tcMar>
                    <w:top w:w="15" w:type="dxa"/>
                    <w:left w:w="15" w:type="dxa"/>
                    <w:bottom w:w="15" w:type="dxa"/>
                    <w:right w:w="15" w:type="dxa"/>
                  </w:tcMar>
                </w:tcPr>
                <w:p w:rsidR="00384F73" w:rsidRDefault="00384F73">
                  <w:pPr>
                    <w:rPr>
                      <w:rFonts w:ascii="Times New Roman" w:eastAsia="Times New Roman" w:hAnsi="Times New Roman" w:cs="Times New Roman"/>
                      <w:color w:val="000000"/>
                      <w:sz w:val="24"/>
                      <w:szCs w:val="24"/>
                    </w:rPr>
                  </w:pPr>
                </w:p>
              </w:tc>
              <w:tc>
                <w:tcPr>
                  <w:tcW w:w="2025" w:type="dxa"/>
                  <w:tcMar>
                    <w:top w:w="15" w:type="dxa"/>
                    <w:left w:w="15" w:type="dxa"/>
                    <w:bottom w:w="15" w:type="dxa"/>
                    <w:right w:w="15" w:type="dxa"/>
                  </w:tcMar>
                </w:tcPr>
                <w:p w:rsidR="00384F73" w:rsidRDefault="0037374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619" w:type="dxa"/>
                  <w:tcMar>
                    <w:top w:w="15" w:type="dxa"/>
                    <w:left w:w="15" w:type="dxa"/>
                    <w:bottom w:w="15" w:type="dxa"/>
                    <w:right w:w="15" w:type="dxa"/>
                  </w:tcMar>
                </w:tcPr>
                <w:p w:rsidR="00384F73" w:rsidRDefault="0037374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bl>
          <w:p w:rsidR="00384F73" w:rsidRDefault="00384F73">
            <w:pPr>
              <w:keepNext/>
              <w:pBdr>
                <w:top w:val="nil"/>
                <w:left w:val="nil"/>
                <w:bottom w:val="nil"/>
                <w:right w:val="nil"/>
                <w:between w:val="nil"/>
              </w:pBdr>
              <w:spacing w:before="120" w:after="120" w:line="276" w:lineRule="auto"/>
              <w:rPr>
                <w:rFonts w:ascii="Times New Roman" w:eastAsia="Times New Roman" w:hAnsi="Times New Roman" w:cs="Times New Roman"/>
                <w:b/>
                <w:color w:val="000000"/>
                <w:sz w:val="28"/>
                <w:szCs w:val="28"/>
              </w:rPr>
            </w:pPr>
          </w:p>
        </w:tc>
      </w:tr>
      <w:tr w:rsidR="00384F73">
        <w:trPr>
          <w:trHeight w:val="618"/>
        </w:trPr>
        <w:tc>
          <w:tcPr>
            <w:tcW w:w="10024" w:type="dxa"/>
            <w:gridSpan w:val="2"/>
          </w:tcPr>
          <w:p w:rsidR="00384F73" w:rsidRDefault="00373748">
            <w:pPr>
              <w:keepNext/>
              <w:pBdr>
                <w:top w:val="nil"/>
                <w:left w:val="nil"/>
                <w:bottom w:val="nil"/>
                <w:right w:val="nil"/>
                <w:between w:val="nil"/>
              </w:pBdr>
              <w:spacing w:before="120" w:after="12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Этап 2 (длительность – 10 месяцев)</w:t>
            </w:r>
          </w:p>
        </w:tc>
      </w:tr>
      <w:tr w:rsidR="00384F73">
        <w:trPr>
          <w:trHeight w:val="618"/>
        </w:trPr>
        <w:tc>
          <w:tcPr>
            <w:tcW w:w="10024" w:type="dxa"/>
            <w:gridSpan w:val="2"/>
          </w:tcPr>
          <w:p w:rsidR="00384F73" w:rsidRDefault="00384F73">
            <w:pPr>
              <w:widowControl w:val="0"/>
              <w:pBdr>
                <w:top w:val="nil"/>
                <w:left w:val="nil"/>
                <w:bottom w:val="nil"/>
                <w:right w:val="nil"/>
                <w:between w:val="nil"/>
              </w:pBdr>
              <w:spacing w:line="276" w:lineRule="auto"/>
              <w:rPr>
                <w:rFonts w:ascii="Times New Roman" w:eastAsia="Times New Roman" w:hAnsi="Times New Roman" w:cs="Times New Roman"/>
                <w:color w:val="000000"/>
              </w:rPr>
            </w:pPr>
          </w:p>
          <w:tbl>
            <w:tblPr>
              <w:tblStyle w:val="ac"/>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409"/>
              <w:gridCol w:w="2127"/>
              <w:gridCol w:w="2551"/>
            </w:tblGrid>
            <w:tr w:rsidR="00384F73">
              <w:tc>
                <w:tcPr>
                  <w:tcW w:w="2689" w:type="dxa"/>
                  <w:tcMar>
                    <w:top w:w="15" w:type="dxa"/>
                    <w:left w:w="15" w:type="dxa"/>
                    <w:bottom w:w="15" w:type="dxa"/>
                    <w:right w:w="15" w:type="dxa"/>
                  </w:tcMar>
                  <w:vAlign w:val="center"/>
                </w:tcPr>
                <w:p w:rsidR="00384F73" w:rsidRDefault="0037374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Наименование работы</w:t>
                  </w:r>
                </w:p>
              </w:tc>
              <w:tc>
                <w:tcPr>
                  <w:tcW w:w="2409" w:type="dxa"/>
                  <w:tcMar>
                    <w:top w:w="15" w:type="dxa"/>
                    <w:left w:w="15" w:type="dxa"/>
                    <w:bottom w:w="15" w:type="dxa"/>
                    <w:right w:w="15" w:type="dxa"/>
                  </w:tcMar>
                  <w:vAlign w:val="center"/>
                </w:tcPr>
                <w:p w:rsidR="00384F73" w:rsidRDefault="0037374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Описание работы</w:t>
                  </w:r>
                </w:p>
              </w:tc>
              <w:tc>
                <w:tcPr>
                  <w:tcW w:w="2127" w:type="dxa"/>
                  <w:tcMar>
                    <w:top w:w="15" w:type="dxa"/>
                    <w:left w:w="15" w:type="dxa"/>
                    <w:bottom w:w="15" w:type="dxa"/>
                    <w:right w:w="15" w:type="dxa"/>
                  </w:tcMar>
                  <w:vAlign w:val="center"/>
                </w:tcPr>
                <w:p w:rsidR="00384F73" w:rsidRDefault="0037374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Стоимость</w:t>
                  </w:r>
                </w:p>
              </w:tc>
              <w:tc>
                <w:tcPr>
                  <w:tcW w:w="2551" w:type="dxa"/>
                  <w:tcMar>
                    <w:top w:w="15" w:type="dxa"/>
                    <w:left w:w="15" w:type="dxa"/>
                    <w:bottom w:w="15" w:type="dxa"/>
                    <w:right w:w="15" w:type="dxa"/>
                  </w:tcMar>
                  <w:vAlign w:val="center"/>
                </w:tcPr>
                <w:p w:rsidR="00384F73" w:rsidRDefault="0037374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w:t>
                  </w:r>
                </w:p>
              </w:tc>
            </w:tr>
            <w:tr w:rsidR="00384F73">
              <w:tc>
                <w:tcPr>
                  <w:tcW w:w="2689" w:type="dxa"/>
                  <w:tcMar>
                    <w:top w:w="15" w:type="dxa"/>
                    <w:left w:w="15" w:type="dxa"/>
                    <w:bottom w:w="15" w:type="dxa"/>
                    <w:right w:w="15" w:type="dxa"/>
                  </w:tcMar>
                  <w:vAlign w:val="center"/>
                </w:tcPr>
                <w:p w:rsidR="00384F73" w:rsidRDefault="00384F73">
                  <w:pPr>
                    <w:rPr>
                      <w:rFonts w:ascii="Times New Roman" w:eastAsia="Times New Roman" w:hAnsi="Times New Roman" w:cs="Times New Roman"/>
                      <w:color w:val="000000"/>
                      <w:sz w:val="24"/>
                      <w:szCs w:val="24"/>
                    </w:rPr>
                  </w:pPr>
                </w:p>
              </w:tc>
              <w:tc>
                <w:tcPr>
                  <w:tcW w:w="2409" w:type="dxa"/>
                  <w:tcMar>
                    <w:top w:w="15" w:type="dxa"/>
                    <w:left w:w="15" w:type="dxa"/>
                    <w:bottom w:w="15" w:type="dxa"/>
                    <w:right w:w="15" w:type="dxa"/>
                  </w:tcMar>
                  <w:vAlign w:val="center"/>
                </w:tcPr>
                <w:p w:rsidR="00384F73" w:rsidRDefault="00384F73">
                  <w:pPr>
                    <w:rPr>
                      <w:rFonts w:ascii="Times New Roman" w:eastAsia="Times New Roman" w:hAnsi="Times New Roman" w:cs="Times New Roman"/>
                      <w:color w:val="000000"/>
                      <w:sz w:val="24"/>
                      <w:szCs w:val="24"/>
                    </w:rPr>
                  </w:pPr>
                </w:p>
              </w:tc>
              <w:tc>
                <w:tcPr>
                  <w:tcW w:w="2127" w:type="dxa"/>
                  <w:tcMar>
                    <w:top w:w="15" w:type="dxa"/>
                    <w:left w:w="15" w:type="dxa"/>
                    <w:bottom w:w="15" w:type="dxa"/>
                    <w:right w:w="15" w:type="dxa"/>
                  </w:tcMar>
                  <w:vAlign w:val="center"/>
                </w:tcPr>
                <w:p w:rsidR="00384F73" w:rsidRDefault="0037374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2551" w:type="dxa"/>
                  <w:tcMar>
                    <w:top w:w="15" w:type="dxa"/>
                    <w:left w:w="15" w:type="dxa"/>
                    <w:bottom w:w="15" w:type="dxa"/>
                    <w:right w:w="15" w:type="dxa"/>
                  </w:tcMar>
                  <w:vAlign w:val="center"/>
                </w:tcPr>
                <w:p w:rsidR="00384F73" w:rsidRDefault="00384F73">
                  <w:pPr>
                    <w:rPr>
                      <w:rFonts w:ascii="Times New Roman" w:eastAsia="Times New Roman" w:hAnsi="Times New Roman" w:cs="Times New Roman"/>
                      <w:color w:val="000000"/>
                      <w:sz w:val="24"/>
                      <w:szCs w:val="24"/>
                    </w:rPr>
                  </w:pPr>
                </w:p>
              </w:tc>
            </w:tr>
          </w:tbl>
          <w:p w:rsidR="00384F73" w:rsidRDefault="00384F73">
            <w:pPr>
              <w:keepNext/>
              <w:pBdr>
                <w:top w:val="nil"/>
                <w:left w:val="nil"/>
                <w:bottom w:val="nil"/>
                <w:right w:val="nil"/>
                <w:between w:val="nil"/>
              </w:pBdr>
              <w:spacing w:before="120" w:after="120" w:line="276" w:lineRule="auto"/>
              <w:rPr>
                <w:rFonts w:ascii="Times New Roman" w:eastAsia="Times New Roman" w:hAnsi="Times New Roman" w:cs="Times New Roman"/>
                <w:b/>
                <w:color w:val="1F497D"/>
                <w:sz w:val="28"/>
                <w:szCs w:val="28"/>
                <w:u w:val="single"/>
              </w:rPr>
            </w:pPr>
          </w:p>
        </w:tc>
      </w:tr>
      <w:tr w:rsidR="00384F73">
        <w:trPr>
          <w:trHeight w:val="618"/>
        </w:trPr>
        <w:tc>
          <w:tcPr>
            <w:tcW w:w="10024" w:type="dxa"/>
            <w:gridSpan w:val="2"/>
          </w:tcPr>
          <w:p w:rsidR="00384F73" w:rsidRDefault="00373748">
            <w:pPr>
              <w:keepNext/>
              <w:pBdr>
                <w:top w:val="nil"/>
                <w:left w:val="nil"/>
                <w:bottom w:val="nil"/>
                <w:right w:val="nil"/>
                <w:between w:val="nil"/>
              </w:pBdr>
              <w:spacing w:before="240" w:line="276" w:lineRule="auto"/>
              <w:jc w:val="center"/>
              <w:rPr>
                <w:rFonts w:ascii="Times New Roman" w:eastAsia="Times New Roman" w:hAnsi="Times New Roman" w:cs="Times New Roman"/>
                <w:b/>
                <w:smallCaps/>
                <w:color w:val="000000"/>
              </w:rPr>
            </w:pPr>
            <w:r>
              <w:rPr>
                <w:rFonts w:ascii="Times New Roman" w:eastAsia="Times New Roman" w:hAnsi="Times New Roman" w:cs="Times New Roman"/>
                <w:b/>
                <w:smallCaps/>
                <w:color w:val="000000"/>
                <w:sz w:val="32"/>
                <w:szCs w:val="32"/>
              </w:rPr>
              <w:t xml:space="preserve">Поддержка других институтов </w:t>
            </w:r>
            <w:r>
              <w:rPr>
                <w:rFonts w:ascii="Times New Roman" w:eastAsia="Times New Roman" w:hAnsi="Times New Roman" w:cs="Times New Roman"/>
                <w:b/>
                <w:smallCaps/>
                <w:color w:val="000000"/>
                <w:sz w:val="32"/>
                <w:szCs w:val="32"/>
              </w:rPr>
              <w:br/>
              <w:t>инновационного развития</w:t>
            </w:r>
          </w:p>
        </w:tc>
      </w:tr>
      <w:tr w:rsidR="00384F73">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rsidR="00384F73" w:rsidRDefault="00373748">
            <w:pPr>
              <w:keepNext/>
              <w:pBdr>
                <w:top w:val="nil"/>
                <w:left w:val="nil"/>
                <w:bottom w:val="nil"/>
                <w:right w:val="nil"/>
                <w:between w:val="nil"/>
              </w:pBdr>
              <w:spacing w:before="120" w:after="120"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t>Опыт взаимодействия с другими институтами развития</w:t>
            </w:r>
          </w:p>
        </w:tc>
      </w:tr>
      <w:tr w:rsidR="00384F73">
        <w:trPr>
          <w:trHeight w:val="618"/>
        </w:trPr>
        <w:tc>
          <w:tcPr>
            <w:tcW w:w="4212" w:type="dxa"/>
            <w:tcBorders>
              <w:top w:val="single" w:sz="4" w:space="0" w:color="000000"/>
              <w:left w:val="single" w:sz="4" w:space="0" w:color="000000"/>
              <w:bottom w:val="single" w:sz="4" w:space="0" w:color="000000"/>
              <w:right w:val="single" w:sz="4" w:space="0" w:color="000000"/>
            </w:tcBorders>
          </w:tcPr>
          <w:p w:rsidR="00384F73" w:rsidRDefault="00373748">
            <w:pPr>
              <w:keepNext/>
              <w:pBdr>
                <w:top w:val="nil"/>
                <w:left w:val="nil"/>
                <w:bottom w:val="nil"/>
                <w:right w:val="nil"/>
                <w:between w:val="nil"/>
              </w:pBdr>
              <w:spacing w:before="120" w:after="120" w:line="276" w:lineRule="auto"/>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Платформа НТИ</w:t>
            </w:r>
          </w:p>
          <w:p w:rsidR="00384F73" w:rsidRDefault="00384F73">
            <w:pPr>
              <w:keepLines/>
              <w:rPr>
                <w:rFonts w:ascii="Times New Roman" w:eastAsia="Times New Roman" w:hAnsi="Times New Roman" w:cs="Times New Roman"/>
              </w:rPr>
            </w:pPr>
          </w:p>
        </w:tc>
        <w:tc>
          <w:tcPr>
            <w:tcW w:w="5812" w:type="dxa"/>
            <w:tcBorders>
              <w:top w:val="single" w:sz="4" w:space="0" w:color="000000"/>
              <w:left w:val="single" w:sz="4" w:space="0" w:color="000000"/>
              <w:bottom w:val="single" w:sz="4" w:space="0" w:color="000000"/>
              <w:right w:val="single" w:sz="4" w:space="0" w:color="000000"/>
            </w:tcBorders>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rPr>
            </w:pPr>
          </w:p>
        </w:tc>
      </w:tr>
      <w:tr w:rsidR="00384F73">
        <w:trPr>
          <w:trHeight w:val="618"/>
        </w:trPr>
        <w:tc>
          <w:tcPr>
            <w:tcW w:w="4212" w:type="dxa"/>
            <w:tcBorders>
              <w:top w:val="single" w:sz="4" w:space="0" w:color="000000"/>
              <w:left w:val="single" w:sz="4" w:space="0" w:color="000000"/>
              <w:bottom w:val="single" w:sz="4" w:space="0" w:color="000000"/>
              <w:right w:val="single" w:sz="4" w:space="0" w:color="000000"/>
            </w:tcBorders>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 xml:space="preserve">Участвовал ли кто-либо из членов проектной команды в «Акселерационно-образовательных </w:t>
            </w:r>
            <w:proofErr w:type="spellStart"/>
            <w:r>
              <w:rPr>
                <w:rFonts w:ascii="Times New Roman" w:eastAsia="Times New Roman" w:hAnsi="Times New Roman" w:cs="Times New Roman"/>
              </w:rPr>
              <w:t>интенсивах</w:t>
            </w:r>
            <w:proofErr w:type="spellEnd"/>
            <w:r>
              <w:rPr>
                <w:rFonts w:ascii="Times New Roman" w:eastAsia="Times New Roman" w:hAnsi="Times New Roman" w:cs="Times New Roman"/>
              </w:rPr>
              <w:t xml:space="preserve"> по формированию и </w:t>
            </w:r>
            <w:proofErr w:type="spellStart"/>
            <w:r>
              <w:rPr>
                <w:rFonts w:ascii="Times New Roman" w:eastAsia="Times New Roman" w:hAnsi="Times New Roman" w:cs="Times New Roman"/>
              </w:rPr>
              <w:t>преакселерации</w:t>
            </w:r>
            <w:proofErr w:type="spellEnd"/>
            <w:r>
              <w:rPr>
                <w:rFonts w:ascii="Times New Roman" w:eastAsia="Times New Roman" w:hAnsi="Times New Roman" w:cs="Times New Roman"/>
              </w:rPr>
              <w:t xml:space="preserve"> команд»:</w:t>
            </w:r>
          </w:p>
          <w:p w:rsidR="00384F73" w:rsidRDefault="00384F73">
            <w:pPr>
              <w:keepLines/>
              <w:rPr>
                <w:rFonts w:ascii="Times New Roman" w:eastAsia="Times New Roman" w:hAnsi="Times New Roman" w:cs="Times New Roman"/>
              </w:rPr>
            </w:pPr>
          </w:p>
        </w:tc>
        <w:tc>
          <w:tcPr>
            <w:tcW w:w="5812" w:type="dxa"/>
            <w:tcBorders>
              <w:top w:val="single" w:sz="4" w:space="0" w:color="000000"/>
              <w:left w:val="single" w:sz="4" w:space="0" w:color="000000"/>
              <w:bottom w:val="single" w:sz="4" w:space="0" w:color="000000"/>
              <w:right w:val="single" w:sz="4" w:space="0" w:color="000000"/>
            </w:tcBorders>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rPr>
            </w:pPr>
          </w:p>
        </w:tc>
      </w:tr>
      <w:tr w:rsidR="00384F73">
        <w:trPr>
          <w:trHeight w:val="618"/>
        </w:trPr>
        <w:tc>
          <w:tcPr>
            <w:tcW w:w="4212" w:type="dxa"/>
            <w:tcBorders>
              <w:top w:val="single" w:sz="4" w:space="0" w:color="000000"/>
              <w:left w:val="single" w:sz="4" w:space="0" w:color="000000"/>
              <w:bottom w:val="single" w:sz="4" w:space="0" w:color="000000"/>
              <w:right w:val="single" w:sz="4" w:space="0" w:color="000000"/>
            </w:tcBorders>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 xml:space="preserve">Участвовал ли кто-либо из членов проектной команды в программах «Диагностика и формирование </w:t>
            </w:r>
            <w:proofErr w:type="spellStart"/>
            <w:r>
              <w:rPr>
                <w:rFonts w:ascii="Times New Roman" w:eastAsia="Times New Roman" w:hAnsi="Times New Roman" w:cs="Times New Roman"/>
              </w:rPr>
              <w:t>компетентностного</w:t>
            </w:r>
            <w:proofErr w:type="spellEnd"/>
            <w:r>
              <w:rPr>
                <w:rFonts w:ascii="Times New Roman" w:eastAsia="Times New Roman" w:hAnsi="Times New Roman" w:cs="Times New Roman"/>
              </w:rPr>
              <w:t xml:space="preserve"> профи</w:t>
            </w:r>
            <w:r>
              <w:rPr>
                <w:rFonts w:ascii="Times New Roman" w:eastAsia="Times New Roman" w:hAnsi="Times New Roman" w:cs="Times New Roman"/>
              </w:rPr>
              <w:t>ля человека / команды»:</w:t>
            </w:r>
          </w:p>
          <w:p w:rsidR="00384F73" w:rsidRDefault="00384F73">
            <w:pPr>
              <w:keepLines/>
              <w:rPr>
                <w:rFonts w:ascii="Times New Roman" w:eastAsia="Times New Roman" w:hAnsi="Times New Roman" w:cs="Times New Roman"/>
              </w:rPr>
            </w:pPr>
          </w:p>
        </w:tc>
        <w:tc>
          <w:tcPr>
            <w:tcW w:w="5812" w:type="dxa"/>
            <w:tcBorders>
              <w:top w:val="single" w:sz="4" w:space="0" w:color="000000"/>
              <w:left w:val="single" w:sz="4" w:space="0" w:color="000000"/>
              <w:bottom w:val="single" w:sz="4" w:space="0" w:color="000000"/>
              <w:right w:val="single" w:sz="4" w:space="0" w:color="000000"/>
            </w:tcBorders>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rPr>
            </w:pPr>
          </w:p>
        </w:tc>
      </w:tr>
      <w:tr w:rsidR="00384F73">
        <w:trPr>
          <w:trHeight w:val="618"/>
        </w:trPr>
        <w:tc>
          <w:tcPr>
            <w:tcW w:w="4212" w:type="dxa"/>
            <w:tcBorders>
              <w:top w:val="single" w:sz="4" w:space="0" w:color="000000"/>
              <w:left w:val="single" w:sz="4" w:space="0" w:color="000000"/>
              <w:bottom w:val="single" w:sz="4" w:space="0" w:color="000000"/>
              <w:right w:val="single" w:sz="4" w:space="0" w:color="000000"/>
            </w:tcBorders>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 xml:space="preserve">Перечень членов проектной команды, участвовавших в программах </w:t>
            </w:r>
            <w:proofErr w:type="spellStart"/>
            <w:r>
              <w:rPr>
                <w:rFonts w:ascii="Times New Roman" w:eastAsia="Times New Roman" w:hAnsi="Times New Roman" w:cs="Times New Roman"/>
              </w:rPr>
              <w:t>Leader</w:t>
            </w:r>
            <w:proofErr w:type="spellEnd"/>
            <w:r>
              <w:rPr>
                <w:rFonts w:ascii="Times New Roman" w:eastAsia="Times New Roman" w:hAnsi="Times New Roman" w:cs="Times New Roman"/>
              </w:rPr>
              <w:t xml:space="preserve"> ID и АНО «Платформа НТИ»:</w:t>
            </w:r>
          </w:p>
          <w:p w:rsidR="00384F73" w:rsidRDefault="00384F73">
            <w:pPr>
              <w:keepLines/>
              <w:rPr>
                <w:rFonts w:ascii="Times New Roman" w:eastAsia="Times New Roman" w:hAnsi="Times New Roman" w:cs="Times New Roman"/>
              </w:rPr>
            </w:pPr>
          </w:p>
        </w:tc>
        <w:tc>
          <w:tcPr>
            <w:tcW w:w="5812" w:type="dxa"/>
            <w:tcBorders>
              <w:top w:val="single" w:sz="4" w:space="0" w:color="000000"/>
              <w:left w:val="single" w:sz="4" w:space="0" w:color="000000"/>
              <w:bottom w:val="single" w:sz="4" w:space="0" w:color="000000"/>
              <w:right w:val="single" w:sz="4" w:space="0" w:color="000000"/>
            </w:tcBorders>
          </w:tcPr>
          <w:p w:rsidR="00384F73" w:rsidRDefault="00384F73">
            <w:pPr>
              <w:keepNext/>
              <w:pBdr>
                <w:top w:val="nil"/>
                <w:left w:val="nil"/>
                <w:bottom w:val="nil"/>
                <w:right w:val="nil"/>
                <w:between w:val="nil"/>
              </w:pBdr>
              <w:spacing w:before="120" w:after="120" w:line="276" w:lineRule="auto"/>
              <w:jc w:val="center"/>
              <w:rPr>
                <w:rFonts w:ascii="Times New Roman" w:eastAsia="Times New Roman" w:hAnsi="Times New Roman" w:cs="Times New Roman"/>
                <w:b/>
                <w:color w:val="000000"/>
              </w:rPr>
            </w:pPr>
          </w:p>
        </w:tc>
      </w:tr>
      <w:tr w:rsidR="00384F73">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rsidR="00384F73" w:rsidRDefault="00373748">
            <w:pPr>
              <w:jc w:val="center"/>
              <w:rPr>
                <w:rFonts w:ascii="Times New Roman" w:eastAsia="Times New Roman" w:hAnsi="Times New Roman" w:cs="Times New Roman"/>
              </w:rPr>
            </w:pPr>
            <w:r>
              <w:rPr>
                <w:rFonts w:ascii="Times New Roman" w:eastAsia="Times New Roman" w:hAnsi="Times New Roman" w:cs="Times New Roman"/>
                <w:b/>
                <w:smallCaps/>
                <w:sz w:val="32"/>
                <w:szCs w:val="32"/>
              </w:rPr>
              <w:t>ДОПОЛНИТЕЛЬНО</w:t>
            </w:r>
          </w:p>
        </w:tc>
      </w:tr>
      <w:tr w:rsidR="00384F73">
        <w:trPr>
          <w:trHeight w:val="618"/>
        </w:trPr>
        <w:tc>
          <w:tcPr>
            <w:tcW w:w="4212" w:type="dxa"/>
            <w:tcBorders>
              <w:top w:val="single" w:sz="4" w:space="0" w:color="000000"/>
              <w:left w:val="single" w:sz="4" w:space="0" w:color="000000"/>
              <w:bottom w:val="single" w:sz="4" w:space="0" w:color="000000"/>
              <w:right w:val="single" w:sz="4" w:space="0" w:color="000000"/>
            </w:tcBorders>
          </w:tcPr>
          <w:p w:rsidR="00384F73" w:rsidRDefault="00373748">
            <w:pPr>
              <w:keepLines/>
              <w:rPr>
                <w:rFonts w:ascii="Times New Roman" w:eastAsia="Times New Roman" w:hAnsi="Times New Roman" w:cs="Times New Roman"/>
                <w:b/>
              </w:rPr>
            </w:pPr>
            <w:r>
              <w:rPr>
                <w:rFonts w:ascii="Times New Roman" w:eastAsia="Times New Roman" w:hAnsi="Times New Roman" w:cs="Times New Roman"/>
                <w:b/>
              </w:rPr>
              <w:t>Участие в программе «Стартап как диплом»</w:t>
            </w:r>
          </w:p>
        </w:tc>
        <w:tc>
          <w:tcPr>
            <w:tcW w:w="5812" w:type="dxa"/>
            <w:tcBorders>
              <w:top w:val="single" w:sz="4" w:space="0" w:color="000000"/>
              <w:left w:val="single" w:sz="4" w:space="0" w:color="000000"/>
              <w:bottom w:val="single" w:sz="4" w:space="0" w:color="000000"/>
              <w:right w:val="single" w:sz="4" w:space="0" w:color="000000"/>
            </w:tcBorders>
          </w:tcPr>
          <w:p w:rsidR="00384F73" w:rsidRDefault="00384F73">
            <w:pPr>
              <w:rPr>
                <w:rFonts w:ascii="Times New Roman" w:eastAsia="Times New Roman" w:hAnsi="Times New Roman" w:cs="Times New Roman"/>
              </w:rPr>
            </w:pPr>
          </w:p>
        </w:tc>
      </w:tr>
      <w:tr w:rsidR="00384F73">
        <w:trPr>
          <w:trHeight w:val="618"/>
        </w:trPr>
        <w:tc>
          <w:tcPr>
            <w:tcW w:w="4212" w:type="dxa"/>
            <w:tcBorders>
              <w:top w:val="single" w:sz="4" w:space="0" w:color="000000"/>
              <w:left w:val="single" w:sz="4" w:space="0" w:color="000000"/>
              <w:bottom w:val="single" w:sz="4" w:space="0" w:color="000000"/>
              <w:right w:val="single" w:sz="4" w:space="0" w:color="000000"/>
            </w:tcBorders>
          </w:tcPr>
          <w:p w:rsidR="00384F73" w:rsidRDefault="00373748">
            <w:pPr>
              <w:rPr>
                <w:rFonts w:ascii="Times New Roman" w:eastAsia="Times New Roman" w:hAnsi="Times New Roman" w:cs="Times New Roman"/>
                <w:b/>
              </w:rPr>
            </w:pPr>
            <w:r>
              <w:rPr>
                <w:rFonts w:ascii="Times New Roman" w:eastAsia="Times New Roman" w:hAnsi="Times New Roman" w:cs="Times New Roman"/>
                <w:b/>
              </w:rPr>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000000"/>
              <w:left w:val="single" w:sz="4" w:space="0" w:color="000000"/>
              <w:bottom w:val="single" w:sz="4" w:space="0" w:color="000000"/>
              <w:right w:val="single" w:sz="4" w:space="0" w:color="000000"/>
            </w:tcBorders>
          </w:tcPr>
          <w:p w:rsidR="00384F73" w:rsidRDefault="00384F73">
            <w:pPr>
              <w:rPr>
                <w:rFonts w:ascii="Times New Roman" w:eastAsia="Times New Roman" w:hAnsi="Times New Roman" w:cs="Times New Roman"/>
              </w:rPr>
            </w:pPr>
          </w:p>
        </w:tc>
      </w:tr>
      <w:tr w:rsidR="00384F73">
        <w:trPr>
          <w:trHeight w:val="618"/>
        </w:trPr>
        <w:tc>
          <w:tcPr>
            <w:tcW w:w="10024" w:type="dxa"/>
            <w:gridSpan w:val="2"/>
            <w:tcBorders>
              <w:top w:val="single" w:sz="4" w:space="0" w:color="000000"/>
              <w:left w:val="single" w:sz="4" w:space="0" w:color="000000"/>
              <w:bottom w:val="single" w:sz="4" w:space="0" w:color="000000"/>
              <w:right w:val="single" w:sz="4" w:space="0" w:color="000000"/>
            </w:tcBorders>
          </w:tcPr>
          <w:p w:rsidR="00384F73" w:rsidRDefault="00373748">
            <w:pPr>
              <w:keepNext/>
              <w:pBdr>
                <w:top w:val="nil"/>
                <w:left w:val="nil"/>
                <w:bottom w:val="nil"/>
                <w:right w:val="nil"/>
                <w:between w:val="nil"/>
              </w:pBdr>
              <w:spacing w:before="120" w:after="12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Для исполнителей по программе УМНИК</w:t>
            </w:r>
          </w:p>
        </w:tc>
      </w:tr>
      <w:tr w:rsidR="00384F73">
        <w:trPr>
          <w:trHeight w:val="618"/>
        </w:trPr>
        <w:tc>
          <w:tcPr>
            <w:tcW w:w="4212" w:type="dxa"/>
            <w:tcBorders>
              <w:top w:val="single" w:sz="4" w:space="0" w:color="000000"/>
              <w:left w:val="single" w:sz="4" w:space="0" w:color="000000"/>
              <w:bottom w:val="single" w:sz="4" w:space="0" w:color="000000"/>
              <w:right w:val="single" w:sz="4" w:space="0" w:color="000000"/>
            </w:tcBorders>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Номер контракта и тема проекта по программе «УМНИК»</w:t>
            </w:r>
          </w:p>
        </w:tc>
        <w:tc>
          <w:tcPr>
            <w:tcW w:w="5812" w:type="dxa"/>
            <w:tcBorders>
              <w:top w:val="single" w:sz="4" w:space="0" w:color="000000"/>
              <w:left w:val="single" w:sz="4" w:space="0" w:color="000000"/>
              <w:bottom w:val="single" w:sz="4" w:space="0" w:color="000000"/>
              <w:right w:val="single" w:sz="4" w:space="0" w:color="000000"/>
            </w:tcBorders>
          </w:tcPr>
          <w:p w:rsidR="00384F73" w:rsidRDefault="00384F73">
            <w:pPr>
              <w:rPr>
                <w:rFonts w:ascii="Times New Roman" w:eastAsia="Times New Roman" w:hAnsi="Times New Roman" w:cs="Times New Roman"/>
              </w:rPr>
            </w:pPr>
          </w:p>
        </w:tc>
      </w:tr>
      <w:tr w:rsidR="00384F73">
        <w:trPr>
          <w:trHeight w:val="618"/>
        </w:trPr>
        <w:tc>
          <w:tcPr>
            <w:tcW w:w="4212" w:type="dxa"/>
            <w:tcBorders>
              <w:top w:val="single" w:sz="4" w:space="0" w:color="000000"/>
              <w:left w:val="single" w:sz="4" w:space="0" w:color="000000"/>
              <w:bottom w:val="single" w:sz="4" w:space="0" w:color="000000"/>
              <w:right w:val="single" w:sz="4" w:space="0" w:color="000000"/>
            </w:tcBorders>
          </w:tcPr>
          <w:p w:rsidR="00384F73" w:rsidRDefault="00373748">
            <w:pPr>
              <w:keepLines/>
              <w:rPr>
                <w:rFonts w:ascii="Times New Roman" w:eastAsia="Times New Roman" w:hAnsi="Times New Roman" w:cs="Times New Roman"/>
              </w:rPr>
            </w:pPr>
            <w:r>
              <w:rPr>
                <w:rFonts w:ascii="Times New Roman" w:eastAsia="Times New Roman" w:hAnsi="Times New Roman" w:cs="Times New Roman"/>
              </w:rPr>
              <w:t>Роль лидера по программе «УМНИК» в заявке по программе «Студенческий стартап»</w:t>
            </w:r>
          </w:p>
        </w:tc>
        <w:tc>
          <w:tcPr>
            <w:tcW w:w="5812" w:type="dxa"/>
            <w:tcBorders>
              <w:top w:val="single" w:sz="4" w:space="0" w:color="000000"/>
              <w:left w:val="single" w:sz="4" w:space="0" w:color="000000"/>
              <w:bottom w:val="single" w:sz="4" w:space="0" w:color="000000"/>
              <w:right w:val="single" w:sz="4" w:space="0" w:color="000000"/>
            </w:tcBorders>
          </w:tcPr>
          <w:p w:rsidR="00384F73" w:rsidRDefault="00384F73">
            <w:pPr>
              <w:rPr>
                <w:rFonts w:ascii="Times New Roman" w:eastAsia="Times New Roman" w:hAnsi="Times New Roman" w:cs="Times New Roman"/>
              </w:rPr>
            </w:pPr>
          </w:p>
        </w:tc>
      </w:tr>
    </w:tbl>
    <w:p w:rsidR="00384F73" w:rsidRDefault="00373748">
      <w:pPr>
        <w:keepNext/>
        <w:pBdr>
          <w:top w:val="nil"/>
          <w:left w:val="nil"/>
          <w:bottom w:val="nil"/>
          <w:right w:val="nil"/>
          <w:between w:val="nil"/>
        </w:pBdr>
        <w:spacing w:before="240" w:after="0" w:line="276" w:lineRule="auto"/>
        <w:jc w:val="center"/>
        <w:rPr>
          <w:rFonts w:ascii="Times New Roman" w:eastAsia="Times New Roman" w:hAnsi="Times New Roman" w:cs="Times New Roman"/>
          <w:b/>
          <w:smallCaps/>
          <w:color w:val="000000"/>
          <w:sz w:val="32"/>
          <w:szCs w:val="32"/>
        </w:rPr>
      </w:pPr>
      <w:r>
        <w:rPr>
          <w:rFonts w:ascii="Times New Roman" w:eastAsia="Times New Roman" w:hAnsi="Times New Roman" w:cs="Times New Roman"/>
          <w:b/>
          <w:smallCaps/>
          <w:color w:val="000000"/>
          <w:sz w:val="32"/>
          <w:szCs w:val="32"/>
        </w:rPr>
        <w:t xml:space="preserve">Календарный план </w:t>
      </w:r>
    </w:p>
    <w:p w:rsidR="00384F73" w:rsidRDefault="00373748">
      <w:pPr>
        <w:keepNext/>
        <w:keepLines/>
        <w:spacing w:after="0"/>
        <w:rPr>
          <w:rFonts w:ascii="Times New Roman" w:eastAsia="Times New Roman" w:hAnsi="Times New Roman" w:cs="Times New Roman"/>
          <w:b/>
          <w:i/>
        </w:rPr>
      </w:pPr>
      <w:r>
        <w:rPr>
          <w:rFonts w:ascii="Times New Roman" w:eastAsia="Times New Roman" w:hAnsi="Times New Roman" w:cs="Times New Roman"/>
          <w:b/>
          <w:i/>
        </w:rPr>
        <w:t xml:space="preserve">   Календарный план проекта:</w:t>
      </w:r>
    </w:p>
    <w:p w:rsidR="00384F73" w:rsidRDefault="00384F73">
      <w:pPr>
        <w:keepNext/>
        <w:keepLines/>
        <w:spacing w:after="0"/>
        <w:rPr>
          <w:rFonts w:ascii="Times New Roman" w:eastAsia="Times New Roman" w:hAnsi="Times New Roman" w:cs="Times New Roman"/>
          <w:b/>
          <w:i/>
        </w:rPr>
      </w:pPr>
    </w:p>
    <w:tbl>
      <w:tblPr>
        <w:tblStyle w:val="ad"/>
        <w:tblW w:w="958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
        <w:gridCol w:w="4841"/>
        <w:gridCol w:w="1963"/>
        <w:gridCol w:w="2100"/>
      </w:tblGrid>
      <w:tr w:rsidR="00384F73">
        <w:trPr>
          <w:trHeight w:val="982"/>
          <w:jc w:val="center"/>
        </w:trPr>
        <w:tc>
          <w:tcPr>
            <w:tcW w:w="683" w:type="dxa"/>
            <w:vAlign w:val="center"/>
          </w:tcPr>
          <w:p w:rsidR="00384F73" w:rsidRDefault="0037374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этапа</w:t>
            </w:r>
          </w:p>
        </w:tc>
        <w:tc>
          <w:tcPr>
            <w:tcW w:w="4841" w:type="dxa"/>
            <w:vAlign w:val="center"/>
          </w:tcPr>
          <w:p w:rsidR="00384F73" w:rsidRDefault="00373748">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Название этапа календарного плана</w:t>
            </w:r>
          </w:p>
        </w:tc>
        <w:tc>
          <w:tcPr>
            <w:tcW w:w="1963" w:type="dxa"/>
            <w:vAlign w:val="center"/>
          </w:tcPr>
          <w:p w:rsidR="00384F73" w:rsidRDefault="0037374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 xml:space="preserve">Длительность этапа, </w:t>
            </w:r>
            <w:proofErr w:type="spellStart"/>
            <w:r>
              <w:rPr>
                <w:rFonts w:ascii="Times New Roman" w:eastAsia="Times New Roman" w:hAnsi="Times New Roman" w:cs="Times New Roman"/>
                <w:b/>
                <w:color w:val="000000"/>
              </w:rPr>
              <w:t>мес</w:t>
            </w:r>
            <w:proofErr w:type="spellEnd"/>
          </w:p>
        </w:tc>
        <w:tc>
          <w:tcPr>
            <w:tcW w:w="2100" w:type="dxa"/>
            <w:vAlign w:val="center"/>
          </w:tcPr>
          <w:p w:rsidR="00384F73" w:rsidRDefault="0037374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Стоимость, руб.</w:t>
            </w:r>
          </w:p>
        </w:tc>
      </w:tr>
      <w:tr w:rsidR="00384F73">
        <w:trPr>
          <w:trHeight w:val="1134"/>
          <w:jc w:val="center"/>
        </w:trPr>
        <w:tc>
          <w:tcPr>
            <w:tcW w:w="683" w:type="dxa"/>
            <w:vAlign w:val="center"/>
          </w:tcPr>
          <w:p w:rsidR="00384F73" w:rsidRDefault="0037374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rPr>
              <w:t>1</w:t>
            </w:r>
          </w:p>
        </w:tc>
        <w:tc>
          <w:tcPr>
            <w:tcW w:w="4841" w:type="dxa"/>
            <w:vAlign w:val="center"/>
          </w:tcPr>
          <w:p w:rsidR="00384F73" w:rsidRDefault="00384F73">
            <w:pPr>
              <w:jc w:val="center"/>
              <w:rPr>
                <w:rFonts w:ascii="Times New Roman" w:eastAsia="Times New Roman" w:hAnsi="Times New Roman" w:cs="Times New Roman"/>
                <w:color w:val="000000"/>
                <w:sz w:val="24"/>
                <w:szCs w:val="24"/>
              </w:rPr>
            </w:pPr>
          </w:p>
        </w:tc>
        <w:tc>
          <w:tcPr>
            <w:tcW w:w="1963" w:type="dxa"/>
            <w:vAlign w:val="center"/>
          </w:tcPr>
          <w:p w:rsidR="00384F73" w:rsidRDefault="00384F73">
            <w:pPr>
              <w:jc w:val="center"/>
              <w:rPr>
                <w:rFonts w:ascii="Times New Roman" w:eastAsia="Times New Roman" w:hAnsi="Times New Roman" w:cs="Times New Roman"/>
                <w:color w:val="000000"/>
              </w:rPr>
            </w:pPr>
          </w:p>
        </w:tc>
        <w:tc>
          <w:tcPr>
            <w:tcW w:w="2100" w:type="dxa"/>
            <w:vAlign w:val="center"/>
          </w:tcPr>
          <w:p w:rsidR="00384F73" w:rsidRDefault="00384F73">
            <w:pPr>
              <w:jc w:val="center"/>
              <w:rPr>
                <w:rFonts w:ascii="Times New Roman" w:eastAsia="Times New Roman" w:hAnsi="Times New Roman" w:cs="Times New Roman"/>
                <w:color w:val="000000"/>
                <w:sz w:val="24"/>
                <w:szCs w:val="24"/>
              </w:rPr>
            </w:pPr>
          </w:p>
        </w:tc>
      </w:tr>
      <w:tr w:rsidR="00384F73">
        <w:trPr>
          <w:trHeight w:val="1134"/>
          <w:jc w:val="center"/>
        </w:trPr>
        <w:tc>
          <w:tcPr>
            <w:tcW w:w="683" w:type="dxa"/>
            <w:vAlign w:val="center"/>
          </w:tcPr>
          <w:p w:rsidR="00384F73" w:rsidRDefault="0037374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rPr>
              <w:lastRenderedPageBreak/>
              <w:t>2</w:t>
            </w:r>
          </w:p>
        </w:tc>
        <w:tc>
          <w:tcPr>
            <w:tcW w:w="4841" w:type="dxa"/>
            <w:vAlign w:val="center"/>
          </w:tcPr>
          <w:p w:rsidR="00384F73" w:rsidRDefault="00384F73">
            <w:pPr>
              <w:jc w:val="center"/>
              <w:rPr>
                <w:rFonts w:ascii="Times New Roman" w:eastAsia="Times New Roman" w:hAnsi="Times New Roman" w:cs="Times New Roman"/>
                <w:color w:val="000000"/>
                <w:sz w:val="24"/>
                <w:szCs w:val="24"/>
              </w:rPr>
            </w:pPr>
          </w:p>
        </w:tc>
        <w:tc>
          <w:tcPr>
            <w:tcW w:w="1963" w:type="dxa"/>
            <w:vAlign w:val="center"/>
          </w:tcPr>
          <w:p w:rsidR="00384F73" w:rsidRDefault="00384F73">
            <w:pPr>
              <w:jc w:val="center"/>
              <w:rPr>
                <w:rFonts w:ascii="Times New Roman" w:eastAsia="Times New Roman" w:hAnsi="Times New Roman" w:cs="Times New Roman"/>
                <w:color w:val="000000"/>
              </w:rPr>
            </w:pPr>
          </w:p>
        </w:tc>
        <w:tc>
          <w:tcPr>
            <w:tcW w:w="2100" w:type="dxa"/>
            <w:vAlign w:val="center"/>
          </w:tcPr>
          <w:p w:rsidR="00384F73" w:rsidRDefault="00384F73">
            <w:pPr>
              <w:jc w:val="center"/>
              <w:rPr>
                <w:rFonts w:ascii="Times New Roman" w:eastAsia="Times New Roman" w:hAnsi="Times New Roman" w:cs="Times New Roman"/>
                <w:color w:val="000000"/>
                <w:sz w:val="24"/>
                <w:szCs w:val="24"/>
              </w:rPr>
            </w:pPr>
          </w:p>
        </w:tc>
      </w:tr>
      <w:tr w:rsidR="00384F73">
        <w:trPr>
          <w:trHeight w:val="509"/>
          <w:jc w:val="center"/>
        </w:trPr>
        <w:tc>
          <w:tcPr>
            <w:tcW w:w="683" w:type="dxa"/>
          </w:tcPr>
          <w:p w:rsidR="00384F73" w:rsidRDefault="00384F73">
            <w:pPr>
              <w:jc w:val="center"/>
              <w:rPr>
                <w:rFonts w:ascii="Times New Roman" w:eastAsia="Times New Roman" w:hAnsi="Times New Roman" w:cs="Times New Roman"/>
                <w:color w:val="000000"/>
                <w:sz w:val="24"/>
                <w:szCs w:val="24"/>
              </w:rPr>
            </w:pPr>
          </w:p>
        </w:tc>
        <w:tc>
          <w:tcPr>
            <w:tcW w:w="4841" w:type="dxa"/>
            <w:vAlign w:val="center"/>
          </w:tcPr>
          <w:p w:rsidR="00384F73" w:rsidRDefault="00384F73">
            <w:pPr>
              <w:rPr>
                <w:rFonts w:ascii="Times New Roman" w:eastAsia="Times New Roman" w:hAnsi="Times New Roman" w:cs="Times New Roman"/>
                <w:color w:val="000000"/>
              </w:rPr>
            </w:pPr>
          </w:p>
        </w:tc>
        <w:tc>
          <w:tcPr>
            <w:tcW w:w="1963" w:type="dxa"/>
            <w:vAlign w:val="center"/>
          </w:tcPr>
          <w:p w:rsidR="00384F73" w:rsidRDefault="00384F73">
            <w:pPr>
              <w:jc w:val="center"/>
              <w:rPr>
                <w:rFonts w:ascii="Times New Roman" w:eastAsia="Times New Roman" w:hAnsi="Times New Roman" w:cs="Times New Roman"/>
                <w:color w:val="000000"/>
                <w:sz w:val="24"/>
                <w:szCs w:val="24"/>
              </w:rPr>
            </w:pPr>
          </w:p>
        </w:tc>
        <w:tc>
          <w:tcPr>
            <w:tcW w:w="2100" w:type="dxa"/>
            <w:vAlign w:val="center"/>
          </w:tcPr>
          <w:p w:rsidR="00384F73" w:rsidRDefault="00384F73">
            <w:pPr>
              <w:jc w:val="center"/>
              <w:rPr>
                <w:rFonts w:ascii="Times New Roman" w:eastAsia="Times New Roman" w:hAnsi="Times New Roman" w:cs="Times New Roman"/>
                <w:color w:val="000000"/>
                <w:sz w:val="24"/>
                <w:szCs w:val="24"/>
              </w:rPr>
            </w:pPr>
          </w:p>
        </w:tc>
      </w:tr>
    </w:tbl>
    <w:p w:rsidR="00384F73" w:rsidRDefault="00384F73">
      <w:pPr>
        <w:rPr>
          <w:rFonts w:ascii="Times New Roman" w:eastAsia="Times New Roman" w:hAnsi="Times New Roman" w:cs="Times New Roman"/>
        </w:rPr>
      </w:pPr>
    </w:p>
    <w:p w:rsidR="00384F73" w:rsidRDefault="00384F73"/>
    <w:p w:rsidR="00384F73" w:rsidRDefault="00384F73">
      <w:pPr>
        <w:widowControl w:val="0"/>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p>
    <w:sectPr w:rsidR="00384F73">
      <w:footerReference w:type="default" r:id="rId9"/>
      <w:pgSz w:w="11906" w:h="16838"/>
      <w:pgMar w:top="426" w:right="851" w:bottom="56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748" w:rsidRDefault="00373748">
      <w:pPr>
        <w:spacing w:after="0" w:line="240" w:lineRule="auto"/>
      </w:pPr>
      <w:r>
        <w:separator/>
      </w:r>
    </w:p>
  </w:endnote>
  <w:endnote w:type="continuationSeparator" w:id="0">
    <w:p w:rsidR="00373748" w:rsidRDefault="0037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73" w:rsidRDefault="00384F73">
    <w:pPr>
      <w:widowControl w:val="0"/>
      <w:pBdr>
        <w:top w:val="nil"/>
        <w:left w:val="nil"/>
        <w:bottom w:val="nil"/>
        <w:right w:val="nil"/>
        <w:between w:val="nil"/>
      </w:pBdr>
      <w:spacing w:after="0" w:line="14" w:lineRule="auto"/>
      <w:rPr>
        <w:rFonts w:ascii="Times New Roman" w:eastAsia="Times New Roman" w:hAnsi="Times New Roman" w:cs="Times New Roman"/>
        <w:color w:val="000000"/>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748" w:rsidRDefault="00373748">
      <w:pPr>
        <w:spacing w:after="0" w:line="240" w:lineRule="auto"/>
      </w:pPr>
      <w:r>
        <w:separator/>
      </w:r>
    </w:p>
  </w:footnote>
  <w:footnote w:type="continuationSeparator" w:id="0">
    <w:p w:rsidR="00373748" w:rsidRDefault="003737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5BD7"/>
    <w:multiLevelType w:val="multilevel"/>
    <w:tmpl w:val="082E3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311262"/>
    <w:multiLevelType w:val="multilevel"/>
    <w:tmpl w:val="F22887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8297138"/>
    <w:multiLevelType w:val="multilevel"/>
    <w:tmpl w:val="A7BA1EF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62F230AA"/>
    <w:multiLevelType w:val="multilevel"/>
    <w:tmpl w:val="3F5631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7C790831"/>
    <w:multiLevelType w:val="multilevel"/>
    <w:tmpl w:val="C7A456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73"/>
    <w:rsid w:val="0001692F"/>
    <w:rsid w:val="000B524A"/>
    <w:rsid w:val="000D6AE7"/>
    <w:rsid w:val="000F1ABA"/>
    <w:rsid w:val="00142A4D"/>
    <w:rsid w:val="00353835"/>
    <w:rsid w:val="00365B86"/>
    <w:rsid w:val="00373748"/>
    <w:rsid w:val="00384F73"/>
    <w:rsid w:val="00412391"/>
    <w:rsid w:val="004206C1"/>
    <w:rsid w:val="005806AF"/>
    <w:rsid w:val="006829EF"/>
    <w:rsid w:val="006A1D2E"/>
    <w:rsid w:val="007D6ACC"/>
    <w:rsid w:val="00A278DA"/>
    <w:rsid w:val="00A91467"/>
    <w:rsid w:val="00B448C2"/>
    <w:rsid w:val="00BF7579"/>
    <w:rsid w:val="00D84545"/>
    <w:rsid w:val="00E808E8"/>
    <w:rsid w:val="00ED1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4A15"/>
  <w15:docId w15:val="{E7DC223F-C98D-4622-92EE-DE87E052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200"/>
      <w:outlineLvl w:val="0"/>
    </w:pPr>
    <w:rPr>
      <w:rFonts w:ascii="Arial" w:eastAsia="Arial" w:hAnsi="Arial" w:cs="Arial"/>
      <w:sz w:val="40"/>
      <w:szCs w:val="40"/>
    </w:rPr>
  </w:style>
  <w:style w:type="paragraph" w:styleId="2">
    <w:name w:val="heading 2"/>
    <w:basedOn w:val="a"/>
    <w:next w:val="a"/>
    <w:pPr>
      <w:keepNext/>
      <w:keepLines/>
      <w:spacing w:before="360" w:after="200"/>
      <w:outlineLvl w:val="1"/>
    </w:pPr>
    <w:rPr>
      <w:rFonts w:ascii="Arial" w:eastAsia="Arial" w:hAnsi="Arial" w:cs="Arial"/>
      <w:sz w:val="34"/>
      <w:szCs w:val="34"/>
    </w:rPr>
  </w:style>
  <w:style w:type="paragraph" w:styleId="3">
    <w:name w:val="heading 3"/>
    <w:basedOn w:val="a"/>
    <w:next w:val="a"/>
    <w:pPr>
      <w:keepNext/>
      <w:keepLines/>
      <w:spacing w:before="40" w:after="0" w:line="276" w:lineRule="auto"/>
      <w:outlineLvl w:val="2"/>
    </w:pPr>
    <w:rPr>
      <w:color w:val="1E4D78"/>
      <w:sz w:val="24"/>
      <w:szCs w:val="24"/>
    </w:rPr>
  </w:style>
  <w:style w:type="paragraph" w:styleId="4">
    <w:name w:val="heading 4"/>
    <w:basedOn w:val="a"/>
    <w:next w:val="a"/>
    <w:pPr>
      <w:keepNext/>
      <w:keepLines/>
      <w:spacing w:before="320" w:after="200"/>
      <w:outlineLvl w:val="3"/>
    </w:pPr>
    <w:rPr>
      <w:rFonts w:ascii="Arial" w:eastAsia="Arial" w:hAnsi="Arial" w:cs="Arial"/>
      <w:b/>
      <w:sz w:val="26"/>
      <w:szCs w:val="26"/>
    </w:rPr>
  </w:style>
  <w:style w:type="paragraph" w:styleId="5">
    <w:name w:val="heading 5"/>
    <w:basedOn w:val="a"/>
    <w:next w:val="a"/>
    <w:pPr>
      <w:keepNext/>
      <w:keepLines/>
      <w:spacing w:before="320" w:after="200"/>
      <w:outlineLvl w:val="4"/>
    </w:pPr>
    <w:rPr>
      <w:rFonts w:ascii="Arial" w:eastAsia="Arial" w:hAnsi="Arial" w:cs="Arial"/>
      <w:b/>
      <w:sz w:val="24"/>
      <w:szCs w:val="24"/>
    </w:rPr>
  </w:style>
  <w:style w:type="paragraph" w:styleId="6">
    <w:name w:val="heading 6"/>
    <w:basedOn w:val="a"/>
    <w:next w:val="a"/>
    <w:pPr>
      <w:keepNext/>
      <w:keepLines/>
      <w:spacing w:before="320" w:after="200"/>
      <w:outlineLvl w:val="5"/>
    </w:pPr>
    <w:rPr>
      <w:rFonts w:ascii="Arial" w:eastAsia="Arial" w:hAnsi="Arial" w:cs="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300" w:after="200"/>
    </w:pPr>
    <w:rPr>
      <w:sz w:val="48"/>
      <w:szCs w:val="48"/>
    </w:rPr>
  </w:style>
  <w:style w:type="paragraph" w:styleId="a4">
    <w:name w:val="Subtitle"/>
    <w:basedOn w:val="a"/>
    <w:next w:val="a"/>
    <w:pPr>
      <w:spacing w:before="200" w:after="200"/>
    </w:pPr>
    <w:rPr>
      <w:sz w:val="24"/>
      <w:szCs w:val="24"/>
    </w:rPr>
  </w:style>
  <w:style w:type="table" w:customStyle="1" w:styleId="a5">
    <w:basedOn w:val="TableNormal"/>
    <w:pPr>
      <w:spacing w:after="0" w:line="240" w:lineRule="auto"/>
    </w:pPr>
    <w:rPr>
      <w:color w:val="404040"/>
      <w:sz w:val="20"/>
      <w:szCs w:val="20"/>
    </w:rPr>
    <w:tblPr>
      <w:tblStyleRowBandSize w:val="1"/>
      <w:tblStyleColBandSize w:val="1"/>
      <w:tblCellMar>
        <w:top w:w="0" w:type="dxa"/>
        <w:left w:w="30" w:type="dxa"/>
        <w:bottom w:w="0" w:type="dxa"/>
        <w:right w:w="30" w:type="dxa"/>
      </w:tblCellMar>
    </w:tblPr>
    <w:tcPr>
      <w:shd w:val="clear" w:color="auto" w:fill="A9D08E"/>
    </w:tcPr>
  </w:style>
  <w:style w:type="table" w:customStyle="1" w:styleId="a6">
    <w:basedOn w:val="TableNormal"/>
    <w:pPr>
      <w:spacing w:after="0" w:line="240" w:lineRule="auto"/>
    </w:pPr>
    <w:rPr>
      <w:color w:val="404040"/>
      <w:sz w:val="20"/>
      <w:szCs w:val="20"/>
    </w:rPr>
    <w:tblPr>
      <w:tblStyleRowBandSize w:val="1"/>
      <w:tblStyleColBandSize w:val="1"/>
      <w:tblCellMar>
        <w:top w:w="0" w:type="dxa"/>
        <w:left w:w="30" w:type="dxa"/>
        <w:bottom w:w="0" w:type="dxa"/>
        <w:right w:w="30" w:type="dxa"/>
      </w:tblCellMar>
    </w:tblPr>
    <w:tcPr>
      <w:shd w:val="clear" w:color="auto" w:fill="A9D08E"/>
    </w:tcPr>
  </w:style>
  <w:style w:type="table" w:customStyle="1" w:styleId="a7">
    <w:basedOn w:val="TableNormal"/>
    <w:pPr>
      <w:spacing w:after="0" w:line="240" w:lineRule="auto"/>
    </w:pPr>
    <w:rPr>
      <w:color w:val="404040"/>
      <w:sz w:val="20"/>
      <w:szCs w:val="20"/>
    </w:rPr>
    <w:tblPr>
      <w:tblStyleRowBandSize w:val="1"/>
      <w:tblStyleColBandSize w:val="1"/>
      <w:tblCellMar>
        <w:top w:w="0" w:type="dxa"/>
        <w:left w:w="30" w:type="dxa"/>
        <w:bottom w:w="0" w:type="dxa"/>
        <w:right w:w="30" w:type="dxa"/>
      </w:tblCellMar>
    </w:tblPr>
    <w:tcPr>
      <w:shd w:val="clear" w:color="auto" w:fill="A9D08E"/>
    </w:tcPr>
  </w:style>
  <w:style w:type="table" w:customStyle="1" w:styleId="a8">
    <w:basedOn w:val="TableNormal"/>
    <w:pPr>
      <w:spacing w:after="0" w:line="240" w:lineRule="auto"/>
    </w:pPr>
    <w:rPr>
      <w:color w:val="404040"/>
      <w:sz w:val="20"/>
      <w:szCs w:val="20"/>
    </w:rPr>
    <w:tblPr>
      <w:tblStyleRowBandSize w:val="1"/>
      <w:tblStyleColBandSize w:val="1"/>
      <w:tblCellMar>
        <w:top w:w="0" w:type="dxa"/>
        <w:left w:w="30" w:type="dxa"/>
        <w:bottom w:w="0" w:type="dxa"/>
        <w:right w:w="30" w:type="dxa"/>
      </w:tblCellMar>
    </w:tblPr>
    <w:tcPr>
      <w:shd w:val="clear" w:color="auto" w:fill="A9D08E"/>
    </w:tcPr>
  </w:style>
  <w:style w:type="table" w:customStyle="1" w:styleId="a9">
    <w:basedOn w:val="TableNormal"/>
    <w:pPr>
      <w:spacing w:after="0" w:line="240" w:lineRule="auto"/>
    </w:pPr>
    <w:rPr>
      <w:color w:val="404040"/>
      <w:sz w:val="20"/>
      <w:szCs w:val="20"/>
    </w:rPr>
    <w:tblPr>
      <w:tblStyleRowBandSize w:val="1"/>
      <w:tblStyleColBandSize w:val="1"/>
      <w:tblCellMar>
        <w:top w:w="0" w:type="dxa"/>
        <w:left w:w="30" w:type="dxa"/>
        <w:bottom w:w="0" w:type="dxa"/>
        <w:right w:w="30" w:type="dxa"/>
      </w:tblCellMar>
    </w:tblPr>
    <w:tcPr>
      <w:shd w:val="clear" w:color="auto" w:fill="A9D08E"/>
    </w:tcPr>
  </w:style>
  <w:style w:type="table" w:customStyle="1" w:styleId="aa">
    <w:basedOn w:val="TableNormal"/>
    <w:pPr>
      <w:spacing w:after="0" w:line="240" w:lineRule="auto"/>
    </w:pPr>
    <w:rPr>
      <w:color w:val="404040"/>
      <w:sz w:val="20"/>
      <w:szCs w:val="20"/>
    </w:rPr>
    <w:tblPr>
      <w:tblStyleRowBandSize w:val="1"/>
      <w:tblStyleColBandSize w:val="1"/>
      <w:tblCellMar>
        <w:top w:w="0" w:type="dxa"/>
        <w:left w:w="30" w:type="dxa"/>
        <w:bottom w:w="0" w:type="dxa"/>
        <w:right w:w="30" w:type="dxa"/>
      </w:tblCellMar>
    </w:tblPr>
    <w:tcPr>
      <w:shd w:val="clear" w:color="auto" w:fill="A9D08E"/>
    </w:tcPr>
  </w:style>
  <w:style w:type="table" w:customStyle="1" w:styleId="ab">
    <w:basedOn w:val="TableNormal"/>
    <w:pPr>
      <w:spacing w:after="0" w:line="240" w:lineRule="auto"/>
    </w:pPr>
    <w:rPr>
      <w:color w:val="404040"/>
      <w:sz w:val="20"/>
      <w:szCs w:val="20"/>
    </w:rPr>
    <w:tblPr>
      <w:tblStyleRowBandSize w:val="1"/>
      <w:tblStyleColBandSize w:val="1"/>
      <w:tblCellMar>
        <w:top w:w="0" w:type="dxa"/>
        <w:left w:w="30" w:type="dxa"/>
        <w:bottom w:w="0" w:type="dxa"/>
        <w:right w:w="30" w:type="dxa"/>
      </w:tblCellMar>
    </w:tblPr>
    <w:tcPr>
      <w:shd w:val="clear" w:color="auto" w:fill="A9D08E"/>
    </w:tcPr>
  </w:style>
  <w:style w:type="table" w:customStyle="1" w:styleId="ac">
    <w:basedOn w:val="TableNormal"/>
    <w:pPr>
      <w:spacing w:after="0" w:line="240" w:lineRule="auto"/>
    </w:pPr>
    <w:rPr>
      <w:color w:val="404040"/>
      <w:sz w:val="20"/>
      <w:szCs w:val="20"/>
    </w:rPr>
    <w:tblPr>
      <w:tblStyleRowBandSize w:val="1"/>
      <w:tblStyleColBandSize w:val="1"/>
      <w:tblCellMar>
        <w:top w:w="0" w:type="dxa"/>
        <w:left w:w="30" w:type="dxa"/>
        <w:bottom w:w="0" w:type="dxa"/>
        <w:right w:w="30" w:type="dxa"/>
      </w:tblCellMar>
    </w:tblPr>
    <w:tcPr>
      <w:shd w:val="clear" w:color="auto" w:fill="A9D08E"/>
    </w:tcPr>
  </w:style>
  <w:style w:type="table" w:customStyle="1" w:styleId="ad">
    <w:basedOn w:val="TableNormal"/>
    <w:pPr>
      <w:spacing w:after="0" w:line="240" w:lineRule="auto"/>
    </w:pPr>
    <w:rPr>
      <w:color w:val="404040"/>
      <w:sz w:val="20"/>
      <w:szCs w:val="20"/>
    </w:rPr>
    <w:tblPr>
      <w:tblStyleRowBandSize w:val="1"/>
      <w:tblStyleColBandSize w:val="1"/>
      <w:tblCellMar>
        <w:top w:w="0" w:type="dxa"/>
        <w:left w:w="30" w:type="dxa"/>
        <w:bottom w:w="0" w:type="dxa"/>
        <w:right w:w="30" w:type="dxa"/>
      </w:tblCellMar>
    </w:tblPr>
    <w:tcPr>
      <w:shd w:val="clear" w:color="auto" w:fill="A9D08E"/>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asie.ru/programs/programma-start/fokusnye-tematiki.php" TargetMode="External"/><Relationship Id="rId3" Type="http://schemas.openxmlformats.org/officeDocument/2006/relationships/settings" Target="settings.xml"/><Relationship Id="rId7" Type="http://schemas.openxmlformats.org/officeDocument/2006/relationships/hyperlink" Target="https://fasie.ru/programs/programma-studstart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5134</Words>
  <Characters>29270</Characters>
  <Application>Microsoft Office Word</Application>
  <DocSecurity>0</DocSecurity>
  <Lines>243</Lines>
  <Paragraphs>68</Paragraphs>
  <ScaleCrop>false</ScaleCrop>
  <Company>SPecialiST RePack</Company>
  <LinksUpToDate>false</LinksUpToDate>
  <CharactersWithSpaces>34336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22</cp:revision>
  <dcterms:created xsi:type="dcterms:W3CDTF">2023-10-20T11:26:00Z</dcterms:created>
  <dcterms:modified xsi:type="dcterms:W3CDTF">2023-10-20T11:42:00Z</dcterms:modified>
</cp:coreProperties>
</file>