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775CB" w14:textId="77777777" w:rsidR="00303D27" w:rsidRPr="001728EB" w:rsidRDefault="00303D27" w:rsidP="00303D27">
      <w:pPr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1</w:t>
      </w:r>
    </w:p>
    <w:p w14:paraId="195EACBD" w14:textId="77777777" w:rsidR="00303D27" w:rsidRPr="001728EB" w:rsidRDefault="00303D27" w:rsidP="00303D2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586C8" w14:textId="77777777" w:rsidR="00303D27" w:rsidRPr="001728EB" w:rsidRDefault="00303D27" w:rsidP="00303D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14:paraId="34E0825F" w14:textId="74B0DDC9" w:rsidR="00303D27" w:rsidRPr="001728EB" w:rsidRDefault="00303D27" w:rsidP="00303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 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780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31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DB4B47"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80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октября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912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14:paraId="23F63694" w14:textId="77777777" w:rsidR="00303D27" w:rsidRPr="001728EB" w:rsidRDefault="00303D27" w:rsidP="00303D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1" w:type="dxa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529"/>
      </w:tblGrid>
      <w:tr w:rsidR="00303D27" w:rsidRPr="001728EB" w14:paraId="7213CB26" w14:textId="77777777" w:rsidTr="007218C4"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88AD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Общая информация о стартап-проекте</w:t>
            </w:r>
          </w:p>
        </w:tc>
      </w:tr>
      <w:tr w:rsidR="00303D27" w:rsidRPr="001728EB" w14:paraId="39288896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579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стартап-проекта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B73D" w14:textId="79230C8B" w:rsidR="00303D27" w:rsidRPr="001728EB" w:rsidRDefault="00C366B2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YTEO — универсальные технологии экологичного отопления.</w:t>
            </w:r>
          </w:p>
        </w:tc>
      </w:tr>
      <w:tr w:rsidR="00303D27" w:rsidRPr="001728EB" w14:paraId="7B80C2C6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CABC5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69721" w14:textId="2FFC71D6" w:rsidR="00303D27" w:rsidRPr="001728EB" w:rsidRDefault="007803CB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03D27" w:rsidRPr="001728EB" w14:paraId="665DE393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D1474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</w:t>
            </w: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стартапа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C7756" w14:textId="43698722" w:rsidR="00C366B2" w:rsidRPr="00C366B2" w:rsidRDefault="00C366B2" w:rsidP="00C36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Родионов Андрей Дмитриевич</w:t>
            </w:r>
          </w:p>
          <w:p w14:paraId="729C044D" w14:textId="281CA8B8" w:rsidR="00303D27" w:rsidRPr="001728EB" w:rsidRDefault="00C366B2" w:rsidP="00C36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Барахоев </w:t>
            </w:r>
            <w:proofErr w:type="spellStart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Багдан</w:t>
            </w:r>
            <w:proofErr w:type="spellEnd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Бесланович</w:t>
            </w:r>
            <w:proofErr w:type="spellEnd"/>
          </w:p>
        </w:tc>
      </w:tr>
      <w:tr w:rsidR="00303D27" w:rsidRPr="001728EB" w14:paraId="2335D5A9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06F7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2C1B" w14:textId="29910D33" w:rsidR="00303D27" w:rsidRPr="001728EB" w:rsidRDefault="00C366B2" w:rsidP="00DB4B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YTEO представляет собой инновационную разработку — котёл-утилизатор нового поколения, использующий технологию термической конверсии отходов в синтетический газ с последующим преобразованием его в тепловую и электрическую энергию. Установка сочетает технологии пиролиза, каталитической конверсии и автоматического управления. Это решение позволяет утилизировать отходы и одновременно генерировать энергию, минимизируя выбросы и эксплуатационные издержки.</w:t>
            </w:r>
          </w:p>
        </w:tc>
      </w:tr>
      <w:tr w:rsidR="00303D27" w:rsidRPr="001728EB" w14:paraId="52A43366" w14:textId="77777777" w:rsidTr="00C366B2">
        <w:trPr>
          <w:trHeight w:val="293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283A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Технологичность и </w:t>
            </w:r>
            <w:proofErr w:type="spellStart"/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наукоемкость</w:t>
            </w:r>
            <w:proofErr w:type="spellEnd"/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стартап-проекта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217B3" w14:textId="062EDF75" w:rsidR="00303D27" w:rsidRPr="001728EB" w:rsidRDefault="00C366B2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опирается на научные разработки в области энергетического машиностроения, теплотехники и экологии, а также на цифровизацию производственных процессов. В нём используются технологии пиролиза, газификации, </w:t>
            </w:r>
            <w:proofErr w:type="spellStart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IoT</w:t>
            </w:r>
            <w:proofErr w:type="spellEnd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-мониторинга и автоматизации, что делает его наукоёмким решением, соответствующим принципам ESG и циркулярной экономики.</w:t>
            </w:r>
          </w:p>
        </w:tc>
      </w:tr>
      <w:tr w:rsidR="00303D27" w:rsidRPr="001728EB" w14:paraId="5D31E4B6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4B630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стартап-проекта</w:t>
            </w:r>
          </w:p>
          <w:p w14:paraId="4CDDF2A7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8DE35" w14:textId="77777777" w:rsidR="00C366B2" w:rsidRPr="00C366B2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YTEO — это автономная энергетическая установка, перерабатывающая отходы (промышленные, сельскохозяйственные, бытовые) в синтетический газ, используемый для отопления и энергоснабжения.</w:t>
            </w:r>
          </w:p>
          <w:p w14:paraId="79B2D8BE" w14:textId="7E21695F" w:rsidR="00303D27" w:rsidRPr="001728EB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Модульная конструкция позволяет адаптировать оборудование под нужды предприятий, муниципалитетов и частных пользователей.</w:t>
            </w:r>
          </w:p>
        </w:tc>
      </w:tr>
      <w:tr w:rsidR="00303D27" w:rsidRPr="001728EB" w14:paraId="2F7C166E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00557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Уникальная идея бизнеса стартап-проекта</w:t>
            </w:r>
          </w:p>
          <w:p w14:paraId="0D79B1AD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54663" w14:textId="77777777" w:rsidR="00C366B2" w:rsidRPr="00C366B2" w:rsidRDefault="00C366B2" w:rsidP="00C36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Проблема: высокие энергетические издержки и неэффективное обращение с отходами, особенно в удалённых регионах.</w:t>
            </w:r>
          </w:p>
          <w:p w14:paraId="10A1EFE0" w14:textId="5F49F245" w:rsidR="001C25F9" w:rsidRPr="001728EB" w:rsidRDefault="00C366B2" w:rsidP="00C36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Решение: создание котла-утилизатора YTEO, который перерабатывает отходы в энергию, обеспечивая автономность, экономию до 25% затрат и снижение выбросов CO₂ до 90%.</w:t>
            </w:r>
          </w:p>
        </w:tc>
      </w:tr>
      <w:tr w:rsidR="00303D27" w:rsidRPr="001728EB" w14:paraId="2C8C81AA" w14:textId="77777777" w:rsidTr="00C366B2">
        <w:trPr>
          <w:trHeight w:val="230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53A5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Наличие потенциала развития стартап-проекта</w:t>
            </w:r>
          </w:p>
          <w:p w14:paraId="1A4B5D1E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00F01" w14:textId="19C6FC8B" w:rsidR="00303D27" w:rsidRPr="001728EB" w:rsidRDefault="00C366B2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YTEO ориентирован на динамично растущий рынок </w:t>
            </w:r>
            <w:proofErr w:type="spellStart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waste-to-energy</w:t>
            </w:r>
            <w:proofErr w:type="spellEnd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WtE</w:t>
            </w:r>
            <w:proofErr w:type="spellEnd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 Рост сегмента — более 5% в год. Проект масштабируется для промышленности, сельского хозяйства и удалённых территорий, может стать частью государственной программы «Экология» и экспорта технологий.</w:t>
            </w:r>
          </w:p>
        </w:tc>
      </w:tr>
      <w:tr w:rsidR="00303D27" w:rsidRPr="001728EB" w14:paraId="611AA65E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72A9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Минимальные стартовые затраты для проведения стартап-проекта</w:t>
            </w:r>
          </w:p>
          <w:p w14:paraId="1C0A399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(объем и сроки)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14085" w14:textId="77777777" w:rsidR="00C366B2" w:rsidRPr="00C366B2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 инвестиций — 43 млн рублей.</w:t>
            </w:r>
          </w:p>
          <w:p w14:paraId="54E51438" w14:textId="77777777" w:rsidR="00C366B2" w:rsidRPr="00C366B2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статьи: НИОКР, прототип, производство, сертификация, маркетинг.</w:t>
            </w:r>
          </w:p>
          <w:p w14:paraId="4F5092C0" w14:textId="73458361" w:rsidR="00303D27" w:rsidRPr="001728EB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НИОКР — 2,5 года (2025–2027 гг.).</w:t>
            </w:r>
          </w:p>
        </w:tc>
      </w:tr>
      <w:tr w:rsidR="00303D27" w:rsidRPr="001728EB" w14:paraId="2AB0571C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D3D16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Быстрый рост стартапа</w:t>
            </w:r>
          </w:p>
          <w:p w14:paraId="37CD662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40AD4" w14:textId="6EC041E5" w:rsidR="00303D27" w:rsidRPr="001728EB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Активная фаза масштабирования — с IV кв. 2026 г., запуск серийного производства и выход на рынок РФ и СНГ.</w:t>
            </w:r>
          </w:p>
        </w:tc>
      </w:tr>
      <w:tr w:rsidR="00303D27" w:rsidRPr="001728EB" w14:paraId="25CB3B16" w14:textId="77777777" w:rsidTr="007218C4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9CD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Перспективы коммерциализации стартапа</w:t>
            </w:r>
          </w:p>
          <w:p w14:paraId="142F015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41E32" w14:textId="6946AE2E" w:rsidR="00C366B2" w:rsidRPr="00C366B2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Продажа установок трёх мощностей (50, 200 и 500 кВт).</w:t>
            </w:r>
          </w:p>
          <w:p w14:paraId="557746FE" w14:textId="09680C09" w:rsidR="00C366B2" w:rsidRPr="00C366B2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Контракты с муниципалитетами и промышленными предприятиями.</w:t>
            </w:r>
          </w:p>
          <w:p w14:paraId="5BEB6E84" w14:textId="2C657B63" w:rsidR="00C366B2" w:rsidRPr="00C366B2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государственных тендерах в рамках нацпроекта «Экология».</w:t>
            </w:r>
          </w:p>
          <w:p w14:paraId="6A53A419" w14:textId="1C3DDBAF" w:rsidR="00303D27" w:rsidRPr="007803CB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Лицензирование технологии и экспорт оборудования.</w:t>
            </w:r>
          </w:p>
        </w:tc>
      </w:tr>
      <w:tr w:rsidR="00303D27" w:rsidRPr="001728EB" w14:paraId="5285FB9C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72F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Масштабируемость стартап-проекта</w:t>
            </w:r>
          </w:p>
          <w:p w14:paraId="0C953B8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(модель)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8B288" w14:textId="2A56E1D5" w:rsidR="00303D27" w:rsidRPr="001728EB" w:rsidRDefault="00C366B2" w:rsidP="00CB19DA">
            <w:pPr>
              <w:tabs>
                <w:tab w:val="left" w:pos="242"/>
                <w:tab w:val="left" w:pos="33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Модель масштабирования — B2B + B2G + лицензирование технологий + сервисная модель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ключ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03D27" w:rsidRPr="001728EB" w14:paraId="446FA74D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27CFD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Обоснование соответствия бизнес-идеи технологическому направлению </w:t>
            </w: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основных технологических параметров)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F6A3" w14:textId="37E4E2A4" w:rsidR="00303D27" w:rsidRPr="00C366B2" w:rsidRDefault="00C366B2" w:rsidP="00C36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C366B2">
              <w:rPr>
                <w:rFonts w:ascii="Times New Roman" w:hAnsi="Times New Roman" w:cs="Times New Roman"/>
                <w:sz w:val="28"/>
                <w:szCs w:val="28"/>
              </w:rPr>
              <w:t xml:space="preserve">Проект относится к направлению «Энергетика будущего </w:t>
            </w:r>
            <w:r w:rsidRPr="00C366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366B2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экологичные технологии»</w:t>
            </w:r>
            <w:r w:rsidRPr="00C366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366B2">
              <w:rPr>
                <w:rFonts w:ascii="Times New Roman" w:hAnsi="Times New Roman" w:cs="Times New Roman"/>
                <w:sz w:val="28"/>
                <w:szCs w:val="28"/>
              </w:rPr>
              <w:t>Он объединяет инженерные, экологические и цифровые технологии, направленные на устойчивое развитие, энергоэффективность и импортозамещение.</w:t>
            </w:r>
          </w:p>
        </w:tc>
      </w:tr>
      <w:tr w:rsidR="00303D27" w:rsidRPr="001728EB" w14:paraId="560AE396" w14:textId="77777777" w:rsidTr="007218C4">
        <w:trPr>
          <w:trHeight w:val="553"/>
        </w:trPr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17E2" w14:textId="3A557F51" w:rsidR="00303D27" w:rsidRPr="001728EB" w:rsidRDefault="001B444E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2. Порядок и структура финансирования </w:t>
            </w:r>
          </w:p>
        </w:tc>
      </w:tr>
      <w:tr w:rsidR="00303D27" w:rsidRPr="001728EB" w14:paraId="658CEB1D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9CAF4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объем </w:t>
            </w:r>
          </w:p>
          <w:p w14:paraId="2A7BEE3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E23B" w14:textId="5658596F" w:rsidR="00303D27" w:rsidRPr="001728EB" w:rsidRDefault="00C366B2" w:rsidP="00C36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Предполагаемый объём финансового обеспечения стартап-проекта: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</w:t>
            </w: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3 000 000 рублей.</w:t>
            </w:r>
          </w:p>
        </w:tc>
      </w:tr>
      <w:tr w:rsidR="00303D27" w:rsidRPr="001728EB" w14:paraId="1D1F0A25" w14:textId="77777777" w:rsidTr="007218C4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4B72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Предполагаемые источники финансирования стартап-проекта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078D" w14:textId="2C793CF2" w:rsidR="00C366B2" w:rsidRPr="00C366B2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Собственные средства учредителей.</w:t>
            </w:r>
          </w:p>
          <w:p w14:paraId="5732AE72" w14:textId="727B9472" w:rsidR="00C366B2" w:rsidRPr="00C366B2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Государственные гранты (Фонд содействия инновациям, Минобрнауки).</w:t>
            </w:r>
          </w:p>
          <w:p w14:paraId="1D92A05E" w14:textId="731A4694" w:rsidR="009E5392" w:rsidRPr="001728EB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Частные венчурные инвестиции</w:t>
            </w:r>
          </w:p>
        </w:tc>
      </w:tr>
      <w:tr w:rsidR="00303D27" w:rsidRPr="001728EB" w14:paraId="348CC3BA" w14:textId="77777777" w:rsidTr="007218C4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4F8A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потенциала «рынка» и рентабельности стартап-проекта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35B2E" w14:textId="2A1C099D" w:rsidR="00C366B2" w:rsidRPr="00C366B2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Мировой рынок </w:t>
            </w:r>
            <w:proofErr w:type="spellStart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WtE</w:t>
            </w:r>
            <w:proofErr w:type="spellEnd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42,2 млрд USD (2024), рост 5,8% в год.</w:t>
            </w:r>
          </w:p>
          <w:p w14:paraId="6F8DE766" w14:textId="5633A0B8" w:rsidR="00C366B2" w:rsidRPr="00C366B2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Российский сегмент — 35 млрд руб., растёт благодаря нацпроекту «Экология».</w:t>
            </w:r>
          </w:p>
          <w:p w14:paraId="31F31F47" w14:textId="277DC51B" w:rsidR="00C366B2" w:rsidRPr="00C366B2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Потенциальная выручка (SOM) — 730 млн руб./год.</w:t>
            </w:r>
          </w:p>
          <w:p w14:paraId="5703BDEF" w14:textId="4755688C" w:rsidR="00C366B2" w:rsidRPr="00C366B2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Рентабельность продаж (чистая прибыль) — 10,9%.</w:t>
            </w:r>
          </w:p>
          <w:p w14:paraId="6754A00B" w14:textId="260AB652" w:rsidR="000A42FB" w:rsidRPr="001728EB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NPV = 20,7 млн руб., IRR = 52,6%, PI = 1,68, окупаемость = 1,8 года.</w:t>
            </w:r>
          </w:p>
        </w:tc>
      </w:tr>
      <w:tr w:rsidR="00303D27" w:rsidRPr="001728EB" w14:paraId="2EA92B87" w14:textId="77777777" w:rsidTr="00C366B2">
        <w:trPr>
          <w:trHeight w:val="444"/>
        </w:trPr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D887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Команда стартапа </w:t>
            </w:r>
          </w:p>
        </w:tc>
      </w:tr>
      <w:tr w:rsidR="00303D27" w:rsidRPr="001728EB" w14:paraId="39B8464F" w14:textId="77777777" w:rsidTr="00C366B2">
        <w:trPr>
          <w:trHeight w:val="46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9BE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4E02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Выполняемые работы в стартап-проекте</w:t>
            </w:r>
          </w:p>
        </w:tc>
      </w:tr>
      <w:tr w:rsidR="00303D27" w:rsidRPr="001728EB" w14:paraId="20D63D10" w14:textId="77777777" w:rsidTr="007218C4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E0E34" w14:textId="45E96F4C" w:rsidR="001728EB" w:rsidRPr="00912D25" w:rsidRDefault="00C366B2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Родионов Андрей Дмитриевич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028C8" w14:textId="12E6EF2E" w:rsidR="00C366B2" w:rsidRPr="00912D25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проекта, отвечает за технологическое проектирование и научно-исследовательскую часть. Проводил анализ отрасли энергетики и </w:t>
            </w:r>
            <w:proofErr w:type="spellStart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WtE</w:t>
            </w:r>
            <w:proofErr w:type="spellEnd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PESTEL-, SWOT-, EFAS-, STEEPLE-анализы, разработал ценностное предложение, матрицу </w:t>
            </w:r>
            <w:proofErr w:type="spellStart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Ансоффа</w:t>
            </w:r>
            <w:proofErr w:type="spellEnd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ключевые факторы успеха (КФУ), а также финансовую модель проекта. Координировал работу по созданию 3D-модели прототипа, участвовал в подготовке Go-</w:t>
            </w:r>
            <w:proofErr w:type="spellStart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</w:t>
            </w:r>
            <w:proofErr w:type="spellEnd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-Market стратегии.</w:t>
            </w:r>
          </w:p>
          <w:p w14:paraId="3223C200" w14:textId="39ED0C76" w:rsidR="001728EB" w:rsidRPr="00912D25" w:rsidRDefault="001728EB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8C6" w:rsidRPr="001728EB" w14:paraId="7492FD88" w14:textId="77777777" w:rsidTr="007218C4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0E20" w14:textId="59035B2C" w:rsidR="004348C6" w:rsidRDefault="00C366B2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Барахоев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Багдан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Бесланович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B70C" w14:textId="664AAF18" w:rsidR="004348C6" w:rsidRPr="00912D25" w:rsidRDefault="00C366B2" w:rsidP="00C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Сооснователь проекта, отвечал за исследование целевой аудитории, проведение Customer Development и User Research, включая проблемные и </w:t>
            </w:r>
            <w:proofErr w:type="spellStart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решенческие</w:t>
            </w:r>
            <w:proofErr w:type="spellEnd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интервью. Проводил анализ результатов по методике Кано, участвовал в разработке Customer </w:t>
            </w:r>
            <w:proofErr w:type="spellStart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Journey</w:t>
            </w:r>
            <w:proofErr w:type="spellEnd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Map</w:t>
            </w:r>
            <w:proofErr w:type="spellEnd"/>
            <w:r w:rsidRPr="00C36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планировании MVP. Курировал визуализацию продукта, подготовку презентационных материалов и описание ценностного предложения для клиентов.</w:t>
            </w:r>
          </w:p>
        </w:tc>
      </w:tr>
    </w:tbl>
    <w:p w14:paraId="55F15817" w14:textId="77777777" w:rsidR="00393DB4" w:rsidRPr="001728EB" w:rsidRDefault="00393DB4">
      <w:pPr>
        <w:rPr>
          <w:rFonts w:ascii="Times New Roman" w:hAnsi="Times New Roman" w:cs="Times New Roman"/>
          <w:sz w:val="28"/>
          <w:szCs w:val="28"/>
        </w:rPr>
      </w:pPr>
    </w:p>
    <w:sectPr w:rsidR="00393DB4" w:rsidRPr="00172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E59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DA1E84"/>
    <w:multiLevelType w:val="hybridMultilevel"/>
    <w:tmpl w:val="26004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C19A6"/>
    <w:multiLevelType w:val="hybridMultilevel"/>
    <w:tmpl w:val="1334F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B7369"/>
    <w:multiLevelType w:val="hybridMultilevel"/>
    <w:tmpl w:val="93048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523700">
    <w:abstractNumId w:val="1"/>
  </w:num>
  <w:num w:numId="2" w16cid:durableId="1677615327">
    <w:abstractNumId w:val="2"/>
  </w:num>
  <w:num w:numId="3" w16cid:durableId="136731791">
    <w:abstractNumId w:val="3"/>
  </w:num>
  <w:num w:numId="4" w16cid:durableId="31086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0A42FB"/>
    <w:rsid w:val="000F600A"/>
    <w:rsid w:val="001728EB"/>
    <w:rsid w:val="001A28B3"/>
    <w:rsid w:val="001B444E"/>
    <w:rsid w:val="001C25F9"/>
    <w:rsid w:val="00303D27"/>
    <w:rsid w:val="00393DB4"/>
    <w:rsid w:val="004348C6"/>
    <w:rsid w:val="00480876"/>
    <w:rsid w:val="005018E6"/>
    <w:rsid w:val="005D3BF5"/>
    <w:rsid w:val="006B2DD3"/>
    <w:rsid w:val="007218C4"/>
    <w:rsid w:val="007803CB"/>
    <w:rsid w:val="00893F94"/>
    <w:rsid w:val="00912D25"/>
    <w:rsid w:val="00936F41"/>
    <w:rsid w:val="009E5392"/>
    <w:rsid w:val="00A03947"/>
    <w:rsid w:val="00AF2F4A"/>
    <w:rsid w:val="00C366B2"/>
    <w:rsid w:val="00CB19DA"/>
    <w:rsid w:val="00DB4B47"/>
    <w:rsid w:val="00F3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820D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2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Елизавета Владимировна</dc:creator>
  <cp:keywords/>
  <dc:description/>
  <cp:lastModifiedBy>Александра Лайфурова</cp:lastModifiedBy>
  <cp:revision>11</cp:revision>
  <dcterms:created xsi:type="dcterms:W3CDTF">2024-11-11T14:39:00Z</dcterms:created>
  <dcterms:modified xsi:type="dcterms:W3CDTF">2025-11-02T15:23:00Z</dcterms:modified>
</cp:coreProperties>
</file>