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20AB2" w:rsidRPr="0094674B" w:rsidRDefault="00C20AB2" w:rsidP="00D1385D">
      <w:pPr>
        <w:pStyle w:val="p1"/>
        <w:jc w:val="center"/>
        <w:rPr>
          <w:color w:val="000000" w:themeColor="text1"/>
          <w:sz w:val="24"/>
          <w:szCs w:val="24"/>
        </w:rPr>
      </w:pPr>
      <w:r w:rsidRPr="0094674B">
        <w:rPr>
          <w:b/>
          <w:bCs/>
          <w:color w:val="000000" w:themeColor="text1"/>
          <w:sz w:val="24"/>
          <w:szCs w:val="24"/>
        </w:rPr>
        <w:t>Паспорт стартап-проекта для прохождения отборочной экспертизы</w:t>
      </w:r>
    </w:p>
    <w:p w:rsidR="00C20AB2" w:rsidRPr="0094674B" w:rsidRDefault="00C20AB2" w:rsidP="00D1385D">
      <w:pPr>
        <w:pStyle w:val="p1"/>
        <w:jc w:val="center"/>
        <w:rPr>
          <w:color w:val="000000" w:themeColor="text1"/>
          <w:sz w:val="24"/>
          <w:szCs w:val="24"/>
        </w:rPr>
      </w:pPr>
      <w:r w:rsidRPr="0094674B">
        <w:rPr>
          <w:b/>
          <w:bCs/>
          <w:color w:val="000000" w:themeColor="text1"/>
          <w:sz w:val="24"/>
          <w:szCs w:val="24"/>
        </w:rPr>
        <w:t>стартап-проекта и темы ВКРС</w:t>
      </w:r>
    </w:p>
    <w:p w:rsidR="00C20AB2" w:rsidRPr="0094674B" w:rsidRDefault="00C20AB2" w:rsidP="00C20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C20AB2" w:rsidRPr="0094674B" w:rsidRDefault="00C20AB2" w:rsidP="00C20A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D53288" w:rsidRPr="0094674B" w:rsidRDefault="00D53288" w:rsidP="00D532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>I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. </w:t>
      </w:r>
      <w:r w:rsidR="00C20AB2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Число участников стартап-проекта и их компетенции </w:t>
      </w:r>
    </w:p>
    <w:p w:rsidR="00D53288" w:rsidRPr="0094674B" w:rsidRDefault="00D53288" w:rsidP="00D532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C20AB2" w:rsidRPr="0094674B" w:rsidRDefault="00C20AB2" w:rsidP="00D53288">
      <w:pPr>
        <w:pStyle w:val="a7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674B">
        <w:rPr>
          <w:rFonts w:ascii="Times New Roman" w:hAnsi="Times New Roman" w:cs="Times New Roman"/>
          <w:color w:val="000000" w:themeColor="text1"/>
        </w:rPr>
        <w:t xml:space="preserve">Куликова София Сергеевна </w:t>
      </w:r>
      <w:r w:rsidR="00D53288" w:rsidRPr="0094674B">
        <w:rPr>
          <w:rFonts w:ascii="Times New Roman" w:hAnsi="Times New Roman" w:cs="Times New Roman"/>
          <w:color w:val="000000" w:themeColor="text1"/>
        </w:rPr>
        <w:t>(п</w:t>
      </w:r>
      <w:r w:rsidR="00D53288" w:rsidRPr="0094674B">
        <w:rPr>
          <w:rFonts w:ascii="Times New Roman" w:hAnsi="Times New Roman" w:cs="Times New Roman"/>
          <w:color w:val="000000" w:themeColor="text1"/>
        </w:rPr>
        <w:t>родуктов</w:t>
      </w:r>
      <w:r w:rsidR="00D53288" w:rsidRPr="0094674B">
        <w:rPr>
          <w:rFonts w:ascii="Times New Roman" w:hAnsi="Times New Roman" w:cs="Times New Roman"/>
          <w:color w:val="000000" w:themeColor="text1"/>
        </w:rPr>
        <w:t>ый</w:t>
      </w:r>
      <w:r w:rsidR="00D53288" w:rsidRPr="0094674B">
        <w:rPr>
          <w:rFonts w:ascii="Times New Roman" w:hAnsi="Times New Roman" w:cs="Times New Roman"/>
          <w:color w:val="000000" w:themeColor="text1"/>
        </w:rPr>
        <w:t xml:space="preserve"> менеджер, </w:t>
      </w:r>
      <w:r w:rsidR="00D53288" w:rsidRPr="0094674B">
        <w:rPr>
          <w:rFonts w:ascii="Times New Roman" w:hAnsi="Times New Roman" w:cs="Times New Roman"/>
          <w:color w:val="000000" w:themeColor="text1"/>
        </w:rPr>
        <w:t>с</w:t>
      </w:r>
      <w:r w:rsidR="00D53288" w:rsidRPr="0094674B">
        <w:rPr>
          <w:rFonts w:ascii="Times New Roman" w:hAnsi="Times New Roman" w:cs="Times New Roman"/>
          <w:color w:val="000000" w:themeColor="text1"/>
        </w:rPr>
        <w:t>тратег</w:t>
      </w:r>
      <w:r w:rsidR="00D53288" w:rsidRPr="0094674B">
        <w:rPr>
          <w:rFonts w:ascii="Times New Roman" w:hAnsi="Times New Roman" w:cs="Times New Roman"/>
          <w:color w:val="000000" w:themeColor="text1"/>
        </w:rPr>
        <w:t>, о</w:t>
      </w:r>
      <w:r w:rsidR="00D53288" w:rsidRPr="0094674B">
        <w:rPr>
          <w:rFonts w:ascii="Times New Roman" w:hAnsi="Times New Roman" w:cs="Times New Roman"/>
          <w:color w:val="000000" w:themeColor="text1"/>
        </w:rPr>
        <w:t>перационн</w:t>
      </w:r>
      <w:r w:rsidR="00D53288" w:rsidRPr="0094674B">
        <w:rPr>
          <w:rFonts w:ascii="Times New Roman" w:hAnsi="Times New Roman" w:cs="Times New Roman"/>
          <w:color w:val="000000" w:themeColor="text1"/>
        </w:rPr>
        <w:t xml:space="preserve">ый </w:t>
      </w:r>
      <w:r w:rsidR="00D53288" w:rsidRPr="0094674B">
        <w:rPr>
          <w:rFonts w:ascii="Times New Roman" w:hAnsi="Times New Roman" w:cs="Times New Roman"/>
          <w:color w:val="000000" w:themeColor="text1"/>
        </w:rPr>
        <w:t>директор</w:t>
      </w:r>
      <w:r w:rsidR="00D53288" w:rsidRPr="0094674B">
        <w:rPr>
          <w:rFonts w:ascii="Times New Roman" w:hAnsi="Times New Roman" w:cs="Times New Roman"/>
          <w:color w:val="000000" w:themeColor="text1"/>
        </w:rPr>
        <w:t>)</w:t>
      </w:r>
    </w:p>
    <w:p w:rsidR="00FB2C81" w:rsidRPr="0094674B" w:rsidRDefault="00FB2C81" w:rsidP="00C20AB2">
      <w:pPr>
        <w:rPr>
          <w:rFonts w:ascii="Times New Roman" w:hAnsi="Times New Roman" w:cs="Times New Roman"/>
          <w:color w:val="000000" w:themeColor="text1"/>
        </w:rPr>
      </w:pPr>
    </w:p>
    <w:p w:rsidR="00FB2C81" w:rsidRPr="0094674B" w:rsidRDefault="00D53288" w:rsidP="00FB2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>II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. </w:t>
      </w:r>
      <w:r w:rsidR="00FB2C81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План доходов и расходов с учетом</w:t>
      </w:r>
      <w:r w:rsidR="00D56099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="00FB2C81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планов продаж и ценовой политики,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="00FB2C81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план денежных потоков и привлечения финансовых источников</w:t>
      </w:r>
    </w:p>
    <w:p w:rsidR="00C20AB2" w:rsidRPr="0094674B" w:rsidRDefault="00C20AB2" w:rsidP="00C20AB2">
      <w:pPr>
        <w:rPr>
          <w:rFonts w:ascii="Times New Roman" w:hAnsi="Times New Roman" w:cs="Times New Roman"/>
          <w:color w:val="000000" w:themeColor="text1"/>
        </w:rPr>
      </w:pPr>
    </w:p>
    <w:p w:rsidR="00D56099" w:rsidRPr="0094674B" w:rsidRDefault="00D56099" w:rsidP="00C20AB2">
      <w:pPr>
        <w:rPr>
          <w:rFonts w:ascii="Times New Roman" w:hAnsi="Times New Roman" w:cs="Times New Roman"/>
          <w:color w:val="000000" w:themeColor="text1"/>
          <w:lang w:val="en-US"/>
        </w:rPr>
      </w:pPr>
      <w:r w:rsidRPr="0094674B">
        <w:rPr>
          <w:rFonts w:ascii="Times New Roman" w:hAnsi="Times New Roman" w:cs="Times New Roman"/>
          <w:color w:val="000000" w:themeColor="text1"/>
          <w:lang w:val="en-US"/>
        </w:rPr>
        <w:t>CAPEX</w:t>
      </w:r>
    </w:p>
    <w:tbl>
      <w:tblPr>
        <w:tblW w:w="8789" w:type="dxa"/>
        <w:tblLook w:val="04A0" w:firstRow="1" w:lastRow="0" w:firstColumn="1" w:lastColumn="0" w:noHBand="0" w:noVBand="1"/>
      </w:tblPr>
      <w:tblGrid>
        <w:gridCol w:w="1140"/>
        <w:gridCol w:w="160"/>
        <w:gridCol w:w="5100"/>
        <w:gridCol w:w="600"/>
        <w:gridCol w:w="1789"/>
      </w:tblGrid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Разработка приложения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1 100 000,00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UI/UX дизайн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Фронтенд разработка (интерфейсы приложения):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Бэкенд разработка (серверная часть, API)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Администраторская панель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Тестирование и QA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Интеграция платежных систем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Правовые расходы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33 500,00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Регистрация бизнеса (ИП)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Регистрация доменного имени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2 500,00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Юридическое сопровождение и оформление документации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Консультации по налогообложению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Маркетинг и продвижение 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Проектный менеджмент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Непредвиденные расходы (15% от общей суммы)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279 525,00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2 143 025,00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ru-RU"/>
                <w14:ligatures w14:val="none"/>
              </w:rPr>
            </w:pPr>
          </w:p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OPEX</w:t>
            </w:r>
          </w:p>
        </w:tc>
        <w:tc>
          <w:tcPr>
            <w:tcW w:w="5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Хостинг и обслуживание сервера (ежемесячно)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Безопасность данных (ежемесячно)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Маркетинг и продвижение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Почтовые рассылки для клиентов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CDN для раздачи изображений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Подписки на софт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Фонд оплаты труда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Модератор/Поддержка пользователей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Маркетолог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Технический специалист (частичная занятость) 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Аналитика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10 000,00 ₽</w:t>
            </w:r>
          </w:p>
        </w:tc>
      </w:tr>
      <w:tr w:rsidR="0094674B" w:rsidRPr="0094674B" w:rsidTr="00D53288">
        <w:trPr>
          <w:trHeight w:val="32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Итого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6099" w:rsidRPr="0094674B" w:rsidRDefault="00D56099" w:rsidP="00D560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218 000,00 ₽</w:t>
            </w:r>
          </w:p>
        </w:tc>
      </w:tr>
    </w:tbl>
    <w:p w:rsidR="00640EA2" w:rsidRPr="0094674B" w:rsidRDefault="00640EA2" w:rsidP="00C20AB2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D53288" w:rsidRPr="0094674B" w:rsidRDefault="00D56099" w:rsidP="00D53288">
      <w:pPr>
        <w:rPr>
          <w:rFonts w:ascii="Times New Roman" w:hAnsi="Times New Roman" w:cs="Times New Roman"/>
          <w:color w:val="000000" w:themeColor="text1"/>
          <w:lang w:val="en-US"/>
        </w:rPr>
      </w:pPr>
      <w:r w:rsidRPr="0094674B">
        <w:rPr>
          <w:rFonts w:ascii="Times New Roman" w:hAnsi="Times New Roman" w:cs="Times New Roman"/>
          <w:color w:val="000000" w:themeColor="text1"/>
        </w:rPr>
        <w:lastRenderedPageBreak/>
        <w:t>План привлечения пользователей:</w:t>
      </w:r>
    </w:p>
    <w:p w:rsidR="00640EA2" w:rsidRPr="0094674B" w:rsidRDefault="00640EA2" w:rsidP="00D53288">
      <w:pPr>
        <w:rPr>
          <w:rFonts w:ascii="Times New Roman" w:hAnsi="Times New Roman" w:cs="Times New Roman"/>
          <w:color w:val="000000" w:themeColor="text1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Ключевые допущения:</w:t>
      </w:r>
    </w:p>
    <w:p w:rsidR="00640EA2" w:rsidRPr="0094674B" w:rsidRDefault="00640EA2" w:rsidP="00640EA2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Фокус на дизайнеров в первые </w:t>
      </w:r>
      <w:r w:rsidR="00FB2C81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B2C81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месяца </w:t>
      </w:r>
    </w:p>
    <w:p w:rsidR="00FB2C81" w:rsidRPr="0094674B" w:rsidRDefault="00FB2C81" w:rsidP="00FB2C81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b w:val="0"/>
          <w:bCs w:val="0"/>
          <w:color w:val="000000" w:themeColor="text1"/>
        </w:rPr>
        <w:t>Значительный стартовый PR: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Освещение в медиа (</w:t>
      </w:r>
      <w:hyperlink r:id="rId5" w:tgtFrame="_blank" w:history="1">
        <w:r w:rsidRPr="0094674B">
          <w:rPr>
            <w:rStyle w:val="ad"/>
            <w:rFonts w:eastAsiaTheme="majorEastAsia"/>
            <w:color w:val="000000" w:themeColor="text1"/>
          </w:rPr>
          <w:t>vc.ru</w:t>
        </w:r>
      </w:hyperlink>
      <w:r w:rsidRPr="0094674B">
        <w:rPr>
          <w:color w:val="000000" w:themeColor="text1"/>
        </w:rPr>
        <w:t>,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proofErr w:type="spellStart"/>
      <w:r w:rsidRPr="0094674B">
        <w:rPr>
          <w:color w:val="000000" w:themeColor="text1"/>
        </w:rPr>
        <w:t>Habr</w:t>
      </w:r>
      <w:proofErr w:type="spellEnd"/>
      <w:r w:rsidRPr="0094674B">
        <w:rPr>
          <w:color w:val="000000" w:themeColor="text1"/>
        </w:rPr>
        <w:t>, Design-изданиях), запуск с участием известных дизайнеров.</w:t>
      </w:r>
    </w:p>
    <w:p w:rsidR="00FB2C81" w:rsidRPr="0094674B" w:rsidRDefault="00FB2C81" w:rsidP="00FB2C81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b w:val="0"/>
          <w:bCs w:val="0"/>
          <w:color w:val="000000" w:themeColor="text1"/>
        </w:rPr>
        <w:t>Сильные партнерства: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 xml:space="preserve">С 3-5 крупными дизайн-школами </w:t>
      </w:r>
    </w:p>
    <w:p w:rsidR="00FB2C81" w:rsidRPr="0094674B" w:rsidRDefault="00640EA2" w:rsidP="00FB2C8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Эффект акселерации после "критической массы". После накопления ~500-1000 качественных концептов и отзывов от первых покупателей можно масштабировать рекламу</w:t>
      </w:r>
    </w:p>
    <w:p w:rsidR="00640EA2" w:rsidRPr="0094674B" w:rsidRDefault="00640EA2" w:rsidP="00640EA2">
      <w:pPr>
        <w:numPr>
          <w:ilvl w:val="0"/>
          <w:numId w:val="2"/>
        </w:numPr>
        <w:spacing w:after="12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Конверсии основаны на средних показателях для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SaaS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/B2B:</w:t>
      </w:r>
    </w:p>
    <w:p w:rsidR="00640EA2" w:rsidRPr="0094674B" w:rsidRDefault="00640EA2" w:rsidP="00640E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Посетитель </w:t>
      </w:r>
      <w:r w:rsidR="00D53288" w:rsidRPr="0094674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–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Регистрация (дизайнер): 3-5%</w:t>
      </w:r>
    </w:p>
    <w:p w:rsidR="00640EA2" w:rsidRPr="0094674B" w:rsidRDefault="00640EA2" w:rsidP="00640E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Регистрация </w:t>
      </w:r>
      <w:r w:rsidR="00D53288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Активный дизайнер (загрузил хотя бы 1 концепт): 30%</w:t>
      </w:r>
    </w:p>
    <w:p w:rsidR="00640EA2" w:rsidRPr="0094674B" w:rsidRDefault="00640EA2" w:rsidP="00640EA2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Активный дизайнер </w:t>
      </w:r>
      <w:r w:rsidR="00D53288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Платящий Pro (10%) или Продвижение (30%).</w:t>
      </w:r>
    </w:p>
    <w:p w:rsidR="00FB2C81" w:rsidRPr="0094674B" w:rsidRDefault="00640EA2" w:rsidP="00FB2C81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Для покупателей: Конверсия будет близка к нулю, пока мало контента. После набора массы </w:t>
      </w:r>
      <w:r w:rsidR="00D53288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–</w:t>
      </w:r>
      <w:r w:rsidR="00D53288" w:rsidRPr="0094674B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2-4% из посетителей.</w:t>
      </w:r>
    </w:p>
    <w:p w:rsidR="00FB2C81" w:rsidRPr="0094674B" w:rsidRDefault="00FB2C81" w:rsidP="00FB2C81">
      <w:pPr>
        <w:pStyle w:val="ds-markdown-paragraph"/>
        <w:numPr>
          <w:ilvl w:val="0"/>
          <w:numId w:val="2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b w:val="0"/>
          <w:bCs w:val="0"/>
          <w:color w:val="000000" w:themeColor="text1"/>
        </w:rPr>
        <w:t>Предполагаемое соотношение дизайнеров к предпринимателям: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60/40</w:t>
      </w:r>
    </w:p>
    <w:p w:rsidR="00640EA2" w:rsidRPr="0094674B" w:rsidRDefault="00640EA2" w:rsidP="00C20AB2">
      <w:pPr>
        <w:rPr>
          <w:rFonts w:ascii="Times New Roman" w:hAnsi="Times New Roman" w:cs="Times New Roman"/>
          <w:color w:val="000000" w:themeColor="text1"/>
        </w:rPr>
      </w:pPr>
    </w:p>
    <w:p w:rsidR="00FB2C81" w:rsidRPr="0094674B" w:rsidRDefault="00FB2C81" w:rsidP="00D5328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Прогноз по активным и платящим пользователям </w:t>
      </w:r>
    </w:p>
    <w:p w:rsidR="00FB2C81" w:rsidRPr="0094674B" w:rsidRDefault="00FB2C81" w:rsidP="00FB2C81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Для дизайнеров (60% от общего числа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пользователей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):</w:t>
      </w:r>
    </w:p>
    <w:p w:rsidR="00FB2C81" w:rsidRPr="0094674B" w:rsidRDefault="00FB2C81" w:rsidP="00FB2C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Подписка Pro (990 руб.): 5% от 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общего числа зарегистрированных</w:t>
      </w:r>
    </w:p>
    <w:p w:rsidR="00FB2C81" w:rsidRPr="0094674B" w:rsidRDefault="00FB2C81" w:rsidP="00FB2C8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Услуга продвижения (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299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руб.): 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от общего числа зарегистрированных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FB2C81" w:rsidRPr="0094674B" w:rsidRDefault="00FB2C81" w:rsidP="00FB2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FB2C81" w:rsidRPr="0094674B" w:rsidRDefault="00FB2C81" w:rsidP="00FB2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Для предпринимателей (40% от общего числа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пользователей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):</w:t>
      </w:r>
    </w:p>
    <w:p w:rsidR="00FB2C81" w:rsidRPr="0094674B" w:rsidRDefault="00FB2C81" w:rsidP="00FB2C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Платящая подписка (149 руб.): 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50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% от </w:t>
      </w:r>
      <w:r w:rsidR="00E063EC"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пользователей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</w:p>
    <w:p w:rsidR="00640EA2" w:rsidRPr="0094674B" w:rsidRDefault="00640EA2" w:rsidP="00640EA2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Помесячный прогноз роста </w:t>
      </w:r>
      <w:r w:rsidR="008918C9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зарегистрированных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пользователей </w:t>
      </w:r>
    </w:p>
    <w:tbl>
      <w:tblPr>
        <w:tblW w:w="8600" w:type="dxa"/>
        <w:tblLook w:val="04A0" w:firstRow="1" w:lastRow="0" w:firstColumn="1" w:lastColumn="0" w:noHBand="0" w:noVBand="1"/>
      </w:tblPr>
      <w:tblGrid>
        <w:gridCol w:w="1300"/>
        <w:gridCol w:w="2000"/>
        <w:gridCol w:w="2240"/>
        <w:gridCol w:w="3060"/>
      </w:tblGrid>
      <w:tr w:rsidR="0094674B" w:rsidRPr="0094674B" w:rsidTr="005D12F3">
        <w:trPr>
          <w:trHeight w:val="10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Новые пользователи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Из них дизайнеры (60%)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Из них предприниматели (40%)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1700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1020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680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1680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1120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2280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1520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2000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6500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3900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2600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4800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3200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5400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3600</w:t>
            </w:r>
          </w:p>
        </w:tc>
      </w:tr>
      <w:tr w:rsidR="0094674B" w:rsidRPr="0094674B" w:rsidTr="005D12F3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6000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2F3" w:rsidRPr="0094674B" w:rsidRDefault="005D12F3" w:rsidP="005D12F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4000</w:t>
            </w:r>
          </w:p>
        </w:tc>
      </w:tr>
    </w:tbl>
    <w:p w:rsidR="008918C9" w:rsidRPr="0094674B" w:rsidRDefault="00FB2C81" w:rsidP="008918C9">
      <w:pPr>
        <w:pStyle w:val="ds-markdown-paragraph"/>
        <w:spacing w:before="240" w:beforeAutospacing="0" w:after="240" w:afterAutospacing="0"/>
        <w:rPr>
          <w:color w:val="000000" w:themeColor="text1"/>
        </w:rPr>
      </w:pPr>
      <w:r w:rsidRPr="0094674B">
        <w:rPr>
          <w:color w:val="000000" w:themeColor="text1"/>
        </w:rPr>
        <w:lastRenderedPageBreak/>
        <w:t xml:space="preserve"> </w:t>
      </w:r>
      <w:r w:rsidR="008918C9" w:rsidRPr="0094674B">
        <w:rPr>
          <w:rStyle w:val="ac"/>
          <w:rFonts w:eastAsiaTheme="majorEastAsia"/>
          <w:color w:val="000000" w:themeColor="text1"/>
        </w:rPr>
        <w:t>Формулы для расчёта</w:t>
      </w:r>
      <w:r w:rsidR="00D53288" w:rsidRPr="0094674B">
        <w:rPr>
          <w:rStyle w:val="ac"/>
          <w:rFonts w:eastAsiaTheme="majorEastAsia"/>
          <w:color w:val="000000" w:themeColor="text1"/>
        </w:rPr>
        <w:t xml:space="preserve"> выручки</w:t>
      </w:r>
      <w:r w:rsidR="008918C9" w:rsidRPr="0094674B">
        <w:rPr>
          <w:rStyle w:val="ac"/>
          <w:rFonts w:eastAsiaTheme="majorEastAsia"/>
          <w:color w:val="000000" w:themeColor="text1"/>
        </w:rPr>
        <w:t xml:space="preserve"> на конец каждого месяца:</w:t>
      </w:r>
    </w:p>
    <w:p w:rsidR="00E063EC" w:rsidRPr="0094674B" w:rsidRDefault="00E063EC" w:rsidP="00E063EC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color w:val="000000" w:themeColor="text1"/>
        </w:rPr>
        <w:t>Выручка от дизайнеров (Pro):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= (Всего дизайнеров на конец месяца N) × 5% × 990 руб.</w:t>
      </w:r>
    </w:p>
    <w:p w:rsidR="00E063EC" w:rsidRPr="0094674B" w:rsidRDefault="00E063EC" w:rsidP="00E063EC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color w:val="000000" w:themeColor="text1"/>
        </w:rPr>
        <w:t>Выручка от дизайнеров (Продвижение):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= (Всего дизайнеров на конец месяца N) × 25% × 299 руб.</w:t>
      </w:r>
    </w:p>
    <w:p w:rsidR="00E063EC" w:rsidRPr="0094674B" w:rsidRDefault="00E063EC" w:rsidP="00E063EC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color w:val="000000" w:themeColor="text1"/>
        </w:rPr>
        <w:t>Выручка от предпринимателей (Подписка):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= (Всего предпринимателей на конец месяца N) × 50% × 149 руб.</w:t>
      </w:r>
    </w:p>
    <w:p w:rsidR="00E063EC" w:rsidRPr="0094674B" w:rsidRDefault="00E063EC" w:rsidP="00E063EC">
      <w:pPr>
        <w:pStyle w:val="ds-markdown-paragraph"/>
        <w:numPr>
          <w:ilvl w:val="0"/>
          <w:numId w:val="7"/>
        </w:numPr>
        <w:spacing w:before="0" w:beforeAutospacing="0" w:after="0" w:afterAutospacing="0"/>
        <w:rPr>
          <w:color w:val="000000" w:themeColor="text1"/>
        </w:rPr>
      </w:pPr>
      <w:r w:rsidRPr="0094674B">
        <w:rPr>
          <w:rStyle w:val="ac"/>
          <w:rFonts w:eastAsiaTheme="majorEastAsia"/>
          <w:color w:val="000000" w:themeColor="text1"/>
        </w:rPr>
        <w:t>Реклама и комиссия</w:t>
      </w:r>
      <w:proofErr w:type="gramStart"/>
      <w:r w:rsidRPr="0094674B">
        <w:rPr>
          <w:rStyle w:val="ac"/>
          <w:rFonts w:eastAsiaTheme="majorEastAsia"/>
          <w:color w:val="000000" w:themeColor="text1"/>
        </w:rPr>
        <w:t>:</w:t>
      </w:r>
      <w:r w:rsidRPr="0094674B">
        <w:rPr>
          <w:rStyle w:val="apple-converted-space"/>
          <w:rFonts w:eastAsiaTheme="majorEastAsia"/>
          <w:color w:val="000000" w:themeColor="text1"/>
        </w:rPr>
        <w:t> </w:t>
      </w:r>
      <w:r w:rsidRPr="0094674B">
        <w:rPr>
          <w:color w:val="000000" w:themeColor="text1"/>
        </w:rPr>
        <w:t>Вводим</w:t>
      </w:r>
      <w:proofErr w:type="gramEnd"/>
      <w:r w:rsidRPr="0094674B">
        <w:rPr>
          <w:color w:val="000000" w:themeColor="text1"/>
        </w:rPr>
        <w:t xml:space="preserve"> с 5-го месяца, как ранее.</w:t>
      </w:r>
    </w:p>
    <w:p w:rsidR="00E063EC" w:rsidRPr="0094674B" w:rsidRDefault="00E063EC" w:rsidP="00E063EC">
      <w:pPr>
        <w:pStyle w:val="ds-markdown-paragraph"/>
        <w:spacing w:before="0" w:beforeAutospacing="0" w:after="0" w:afterAutospacing="0"/>
        <w:rPr>
          <w:color w:val="000000" w:themeColor="text1"/>
        </w:rPr>
      </w:pPr>
    </w:p>
    <w:p w:rsidR="00E063EC" w:rsidRPr="0094674B" w:rsidRDefault="00E063EC" w:rsidP="00E063EC">
      <w:pPr>
        <w:pStyle w:val="ds-markdown-paragraph"/>
        <w:spacing w:before="0" w:beforeAutospacing="0" w:after="0" w:afterAutospacing="0"/>
        <w:rPr>
          <w:color w:val="000000" w:themeColor="text1"/>
        </w:rPr>
      </w:pPr>
    </w:p>
    <w:tbl>
      <w:tblPr>
        <w:tblW w:w="10560" w:type="dxa"/>
        <w:tblInd w:w="-1036" w:type="dxa"/>
        <w:tblLook w:val="04A0" w:firstRow="1" w:lastRow="0" w:firstColumn="1" w:lastColumn="0" w:noHBand="0" w:noVBand="1"/>
      </w:tblPr>
      <w:tblGrid>
        <w:gridCol w:w="1165"/>
        <w:gridCol w:w="1761"/>
        <w:gridCol w:w="1859"/>
        <w:gridCol w:w="2553"/>
        <w:gridCol w:w="1540"/>
        <w:gridCol w:w="1702"/>
      </w:tblGrid>
      <w:tr w:rsidR="0094674B" w:rsidRPr="0094674B" w:rsidTr="0084362E">
        <w:trPr>
          <w:trHeight w:val="1080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Дизайнеры: Pro-тариф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Дизайнеры: Продвижение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Предприниматели: Подписка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Реклама и комиссия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ИТОГО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0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29 700,00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26 910,00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  29 800,00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-  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86 410,00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50 490,00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45 747,00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  50 660,00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-  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146 897,00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59 400,00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53 820,00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  59 600,00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-  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172 820,00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83 160,00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75 348,00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  83 440,00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5 000,00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246 948,00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112 860,00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102 258,00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113 240,00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8 000,00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336 358,00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148 500,00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134 550,00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149 000,00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12 000,00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444 050,00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193 050,00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174 915,00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193 700,00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17 000,00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578 665,00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237 600,00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215 280,00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238 400,00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22 000,00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713 280,00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267 300,00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242 190,00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268 200,00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28 000,00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805 690,00 ₽ </w:t>
            </w:r>
          </w:p>
        </w:tc>
      </w:tr>
      <w:tr w:rsidR="0094674B" w:rsidRPr="0094674B" w:rsidTr="0084362E">
        <w:trPr>
          <w:trHeight w:val="32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62E" w:rsidRPr="0094674B" w:rsidRDefault="0084362E" w:rsidP="0084362E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297 000,00 ₽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269 100,00 ₽ 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            298 000,00 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32 000,00 ₽ 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4362E" w:rsidRPr="0094674B" w:rsidRDefault="0084362E" w:rsidP="0084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    896 100,00 ₽ </w:t>
            </w:r>
          </w:p>
        </w:tc>
      </w:tr>
    </w:tbl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B2C81" w:rsidRPr="0094674B" w:rsidRDefault="00E063EC" w:rsidP="00FB2C8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674B">
        <w:rPr>
          <w:rFonts w:ascii="Times New Roman" w:hAnsi="Times New Roman" w:cs="Times New Roman"/>
          <w:b/>
          <w:bCs/>
          <w:color w:val="000000" w:themeColor="text1"/>
        </w:rPr>
        <w:lastRenderedPageBreak/>
        <w:t xml:space="preserve">План </w:t>
      </w:r>
      <w:proofErr w:type="spellStart"/>
      <w:r w:rsidRPr="0094674B">
        <w:rPr>
          <w:rFonts w:ascii="Times New Roman" w:hAnsi="Times New Roman" w:cs="Times New Roman"/>
          <w:b/>
          <w:bCs/>
          <w:color w:val="000000" w:themeColor="text1"/>
        </w:rPr>
        <w:t>ппривлечения</w:t>
      </w:r>
      <w:proofErr w:type="spellEnd"/>
      <w:r w:rsidRPr="0094674B">
        <w:rPr>
          <w:rFonts w:ascii="Times New Roman" w:hAnsi="Times New Roman" w:cs="Times New Roman"/>
          <w:b/>
          <w:bCs/>
          <w:color w:val="000000" w:themeColor="text1"/>
        </w:rPr>
        <w:t xml:space="preserve"> инвестиций (1,5 млн </w:t>
      </w:r>
      <w:proofErr w:type="spellStart"/>
      <w:r w:rsidRPr="0094674B">
        <w:rPr>
          <w:rFonts w:ascii="Times New Roman" w:hAnsi="Times New Roman" w:cs="Times New Roman"/>
          <w:b/>
          <w:bCs/>
          <w:color w:val="000000" w:themeColor="text1"/>
        </w:rPr>
        <w:t>руб</w:t>
      </w:r>
      <w:proofErr w:type="spellEnd"/>
      <w:r w:rsidRPr="0094674B">
        <w:rPr>
          <w:rFonts w:ascii="Times New Roman" w:hAnsi="Times New Roman" w:cs="Times New Roman"/>
          <w:b/>
          <w:bCs/>
          <w:color w:val="000000" w:themeColor="text1"/>
        </w:rPr>
        <w:t xml:space="preserve">, 1 млн – личные средства) </w:t>
      </w: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B2C8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1129"/>
        <w:gridCol w:w="1680"/>
        <w:gridCol w:w="4318"/>
        <w:gridCol w:w="2218"/>
      </w:tblGrid>
      <w:tr w:rsidR="0094674B" w:rsidRPr="0094674B" w:rsidTr="00E063EC">
        <w:trPr>
          <w:trHeight w:val="49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Месяц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Фаза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Ключевые действия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Цель месяца</w:t>
            </w: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Подготовка и выход на рынок инвесторов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Создание безупречного пакета документов: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Получить первые 5-10 контактов инвесторов, готовых к встрече. Добиться первых 2-3 ознакомительных звонков.</w:t>
            </w: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•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Pitch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Deck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(12 слайдов) с акцентом на проблему, рынок и команду.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 Детальная финансовая модель на 3 года с сценариями.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 One-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pager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(резюме на 1 страницу).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Подготовка MVP-прототипа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 в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Figma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/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Readymag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с интерактивными экранами.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Начало нетворкинга: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запросы на LinkedIn к инвесторам через общих знакомых, регистрация на стартап-митапы.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Активные переговоры и питчи</w:t>
            </w:r>
          </w:p>
        </w:tc>
        <w:tc>
          <w:tcPr>
            <w:tcW w:w="43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Проведение 15-20 питч-встреч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(онлайн/оффлайн) с ангелами и фондами.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Получить 2-3 мягких согласия на инвестиции («интересно, пришлите доп. инфо») на общую сумму ~1 млн руб.</w:t>
            </w: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Участие в 1-2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демоднях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/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акселераторских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отборах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быстрого получения фидбека и выхода на фонды.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Сбор условных согласий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от инвесторов.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Доработка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pitch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deck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под частые вопросы инвесторов (защита прав, риск копирования).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Закрытие раунда и юридическое оформление</w:t>
            </w: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Концентрация на 2-3 самых заинтересованных инвесторах.</w:t>
            </w:r>
          </w:p>
        </w:tc>
        <w:tc>
          <w:tcPr>
            <w:tcW w:w="22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Юридическое закрытие раунда. Поступление минимум 1 млн руб. на счет компании.</w:t>
            </w: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Согласование условий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(оценка, доля, права).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4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Привлечение юриста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проверки договора.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063EC">
        <w:trPr>
          <w:trHeight w:val="999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4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Подписание договора и получение первого транша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(обычно 50-70% от суммы).</w:t>
            </w: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3EC" w:rsidRPr="0094674B" w:rsidRDefault="00E063EC" w:rsidP="00E063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:rsidR="00E063EC" w:rsidRPr="0094674B" w:rsidRDefault="00E063EC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12A37" w:rsidRPr="0094674B" w:rsidRDefault="00F12A37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12A37" w:rsidRPr="0094674B" w:rsidRDefault="00F12A37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12A37" w:rsidRPr="0094674B" w:rsidRDefault="00F12A37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F12A37" w:rsidRPr="0094674B" w:rsidRDefault="00F12A37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D53288" w:rsidRPr="0094674B" w:rsidRDefault="00D53288" w:rsidP="00F12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lastRenderedPageBreak/>
        <w:t xml:space="preserve">III.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Перспективы коммерциализации стартапа</w:t>
      </w:r>
    </w:p>
    <w:p w:rsidR="00D53288" w:rsidRPr="0094674B" w:rsidRDefault="00D53288" w:rsidP="00F12A3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F12A37" w:rsidRPr="0094674B" w:rsidRDefault="00F12A37" w:rsidP="00F12A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 xml:space="preserve">1.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Размер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 xml:space="preserve">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рынка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 xml:space="preserve"> (PAM, TAM, SAM, SOM)</w:t>
      </w:r>
    </w:p>
    <w:p w:rsidR="00F12A37" w:rsidRPr="0094674B" w:rsidRDefault="00F12A37" w:rsidP="00FB2C81">
      <w:pPr>
        <w:spacing w:after="0" w:line="240" w:lineRule="auto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9012" w:type="dxa"/>
        <w:tblLook w:val="04A0" w:firstRow="1" w:lastRow="0" w:firstColumn="1" w:lastColumn="0" w:noHBand="0" w:noVBand="1"/>
      </w:tblPr>
      <w:tblGrid>
        <w:gridCol w:w="1197"/>
        <w:gridCol w:w="2270"/>
        <w:gridCol w:w="3385"/>
        <w:gridCol w:w="2270"/>
      </w:tblGrid>
      <w:tr w:rsidR="0094674B" w:rsidRPr="0094674B" w:rsidTr="00227B07">
        <w:trPr>
          <w:trHeight w:val="498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Метрика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Определение</w:t>
            </w:r>
          </w:p>
        </w:tc>
        <w:tc>
          <w:tcPr>
            <w:tcW w:w="3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Оценка для «Instant Concept»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Доля</w:t>
            </w:r>
          </w:p>
        </w:tc>
      </w:tr>
      <w:tr w:rsidR="0094674B" w:rsidRPr="0094674B" w:rsidTr="00227B07">
        <w:trPr>
          <w:trHeight w:val="15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PAM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Глобальный потенциальный рынок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$150 млрд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(~12 трлн руб.)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Теоретический максимум.</w:t>
            </w:r>
          </w:p>
        </w:tc>
      </w:tr>
      <w:tr w:rsidR="0094674B" w:rsidRPr="0094674B" w:rsidTr="00227B07">
        <w:trPr>
          <w:trHeight w:val="1570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TAM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Рынок дизайн-услуг в России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50 млрд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Весь российский рынок дизайна.</w:t>
            </w:r>
          </w:p>
        </w:tc>
      </w:tr>
      <w:tr w:rsidR="0094674B" w:rsidRPr="0094674B" w:rsidTr="00227B07">
        <w:trPr>
          <w:trHeight w:val="2094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SAM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Рынок быстрых дизайн-решений для МСБ и фрилансеров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5 млрд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10% от TAM. Целевой сегмент.</w:t>
            </w:r>
          </w:p>
        </w:tc>
      </w:tr>
      <w:tr w:rsidR="0094674B" w:rsidRPr="0094674B" w:rsidTr="00227B07">
        <w:trPr>
          <w:trHeight w:val="2618"/>
        </w:trPr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SOM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Доступная доля на 3-й год работы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50 млн руб.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27B07" w:rsidRPr="0094674B" w:rsidRDefault="00227B07" w:rsidP="0022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1% от SAM.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Реалистичная цель при успешном исполнении.</w:t>
            </w:r>
          </w:p>
        </w:tc>
      </w:tr>
    </w:tbl>
    <w:p w:rsidR="00227B07" w:rsidRPr="0094674B" w:rsidRDefault="00227B07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227B07" w:rsidRPr="0094674B" w:rsidRDefault="00D53288" w:rsidP="00227B07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2. </w:t>
      </w:r>
      <w:r w:rsidR="00227B07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Тенденции и драйверы рынка для «Instant Concept»</w:t>
      </w:r>
    </w:p>
    <w:p w:rsidR="00227B07" w:rsidRPr="0094674B" w:rsidRDefault="00227B07" w:rsidP="00227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1. Макро-драйверы (Спрос со стороны бизнеса)</w:t>
      </w:r>
    </w:p>
    <w:p w:rsidR="00227B07" w:rsidRPr="0094674B" w:rsidRDefault="00227B07" w:rsidP="00227B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Демократизация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digital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-присутствия: Каждый малый бизнес, ИП и стартап теперь 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обязаниметь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сайт, соцсети, фирменный стиль. Это базис, а не опция.</w:t>
      </w:r>
    </w:p>
    <w:p w:rsidR="00227B07" w:rsidRPr="0094674B" w:rsidRDefault="00227B07" w:rsidP="00227B0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Культура «быстрых MVP»: В предпринимательской среде укоренился подход «запусти-протестируй-скорректируй». Бизнес ищет быстрые и дешёвые способы получить первый визуальный прототип для проверки гипотезы, а не инвестирует в идеальный дизайн с нуля.</w:t>
      </w:r>
    </w:p>
    <w:p w:rsidR="00227B07" w:rsidRPr="0094674B" w:rsidRDefault="00227B07" w:rsidP="009D7F3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Ценовое давление на малый бизнес: Экономическая неопределенность заставляет оптимизировать все расходы, включая маркетинг и дизайн.</w:t>
      </w:r>
    </w:p>
    <w:p w:rsidR="00227B07" w:rsidRPr="0094674B" w:rsidRDefault="00227B07" w:rsidP="009D7F3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Дефицит времени: Скорость выхода на рынок — критически важный фактор. Платформа решает проблему длительного брифинга и согласования ТЗ с дизайнером.</w:t>
      </w:r>
    </w:p>
    <w:p w:rsidR="00227B07" w:rsidRPr="0094674B" w:rsidRDefault="00227B07" w:rsidP="00227B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227B07" w:rsidRPr="0094674B" w:rsidRDefault="00227B07" w:rsidP="00227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2. Технологические и потребительские драйверы</w:t>
      </w:r>
    </w:p>
    <w:p w:rsidR="00227B07" w:rsidRPr="0094674B" w:rsidRDefault="00227B07" w:rsidP="00B05D50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Привычка к подписке: Бизнес и фрилансеры привыкли платить за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SaaS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ежемесячно. </w:t>
      </w:r>
    </w:p>
    <w:p w:rsidR="00227B07" w:rsidRPr="0094674B" w:rsidRDefault="00227B07" w:rsidP="00227B07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Кризис уникальности</w:t>
      </w:r>
      <w:proofErr w:type="gram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 Для</w:t>
      </w:r>
      <w:proofErr w:type="gram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многих бизнес-задач (лендинг, карточка товара, презентация) уникальный дизайн с нуля избыточен. Достаточно качественной, адаптируемой основы, что является сутью предложения.</w:t>
      </w:r>
    </w:p>
    <w:p w:rsidR="00227B07" w:rsidRPr="0094674B" w:rsidRDefault="00227B07" w:rsidP="00227B0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227B07" w:rsidRPr="0094674B" w:rsidRDefault="00227B07" w:rsidP="00227B07">
      <w:pPr>
        <w:spacing w:before="240" w:after="120" w:line="240" w:lineRule="auto"/>
        <w:outlineLvl w:val="3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3. Отраслевые тренды (Со стороны дизайнеров и предложения)</w:t>
      </w:r>
    </w:p>
    <w:p w:rsidR="00227B07" w:rsidRPr="0094674B" w:rsidRDefault="00227B07" w:rsidP="00227B07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Бум фриланса и независимых профессионалов: Число дизайнеров-фрилансеров растёт. У каждого формируется «цифровой архив» нереализованных работ, который сейчас является мёртвым активом.</w:t>
      </w:r>
    </w:p>
    <w:p w:rsidR="00227B07" w:rsidRPr="0094674B" w:rsidRDefault="00227B07" w:rsidP="00A31D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Тренд на монетизацию пассивных активов</w:t>
      </w:r>
      <w:proofErr w:type="gram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 Растёт</w:t>
      </w:r>
      <w:proofErr w:type="gram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популярность моделей, где профессионалы продают не только время, но и созданные ранее продукты (курсы, шаблоны, цифровые товары). </w:t>
      </w:r>
    </w:p>
    <w:p w:rsidR="00227B07" w:rsidRPr="0094674B" w:rsidRDefault="00227B07" w:rsidP="00A31D48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Кризис перепроизводства дизайнеров</w:t>
      </w:r>
      <w:proofErr w:type="gram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 На</w:t>
      </w:r>
      <w:proofErr w:type="gram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рынке много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junior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-специалистов и студентов. Для них платформа — это способ получить первый кейс в портфолио и первые деньги, а также заявить о себе.</w:t>
      </w:r>
    </w:p>
    <w:p w:rsidR="00227B07" w:rsidRPr="0094674B" w:rsidRDefault="00227B07" w:rsidP="00FB2C8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14BFB" w:rsidRPr="0094674B" w:rsidRDefault="00614BFB" w:rsidP="00FB2C8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:rsidR="00E46D03" w:rsidRPr="0094674B" w:rsidRDefault="00E46D03" w:rsidP="00D53288">
      <w:pPr>
        <w:pStyle w:val="a7"/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Целевая аудитория по методике Марка</w:t>
      </w:r>
      <w:r w:rsidR="00D53288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Шеррингтона «5W».</w:t>
      </w:r>
    </w:p>
    <w:p w:rsidR="00614BFB" w:rsidRPr="0094674B" w:rsidRDefault="00614BFB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W w:w="9260" w:type="dxa"/>
        <w:tblLook w:val="04A0" w:firstRow="1" w:lastRow="0" w:firstColumn="1" w:lastColumn="0" w:noHBand="0" w:noVBand="1"/>
      </w:tblPr>
      <w:tblGrid>
        <w:gridCol w:w="1716"/>
        <w:gridCol w:w="3694"/>
        <w:gridCol w:w="3850"/>
      </w:tblGrid>
      <w:tr w:rsidR="0094674B" w:rsidRPr="0094674B" w:rsidTr="00E46D03">
        <w:trPr>
          <w:trHeight w:val="33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Вопрос (W)</w:t>
            </w:r>
          </w:p>
        </w:tc>
        <w:tc>
          <w:tcPr>
            <w:tcW w:w="3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Дизайнеры</w:t>
            </w: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Заказчики дизайна  </w:t>
            </w:r>
          </w:p>
        </w:tc>
      </w:tr>
      <w:tr w:rsidR="0094674B" w:rsidRPr="0094674B" w:rsidTr="00E46D03">
        <w:trPr>
          <w:trHeight w:val="1335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WHO?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 xml:space="preserve">(Демография,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психография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Демография: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Фрилансеры, дизайнеры в небольших студиях (до 10 чел.), студенты-дизайнеры. Возраст 18-35 лет.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Демография: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Владельцы малого бизнеса (ИП, ООО), стартап-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фаундеры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, маркетологи в небольших компаниях.</w:t>
            </w:r>
          </w:p>
        </w:tc>
      </w:tr>
      <w:tr w:rsidR="0094674B" w:rsidRPr="0094674B" w:rsidTr="00E46D03">
        <w:trPr>
          <w:trHeight w:val="1668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Психография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«Практики», «Искатели возможностей». Ценят гибкость, пассивный доход, профессиональное признание. Имеют архив неиспользованных работ.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Психография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«Прагматики», «Оптимизаторы». Ценят скорость, конкретный результат, контроль над бюджетом. Часто не разбираются в дизайне.</w:t>
            </w:r>
          </w:p>
        </w:tc>
      </w:tr>
      <w:tr w:rsidR="0094674B" w:rsidRPr="0094674B" w:rsidTr="00E46D03">
        <w:trPr>
          <w:trHeight w:val="1001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WHAT?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Что они покупают?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Канал для монетизации неликвидных активов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и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инструмент для получения новых заказов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Решение двух проблем: времени и риска.</w:t>
            </w:r>
          </w:p>
        </w:tc>
      </w:tr>
      <w:tr w:rsidR="0094674B" w:rsidRPr="0094674B" w:rsidTr="00E46D03">
        <w:trPr>
          <w:trHeight w:val="1001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(Ядро потребности)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Подписка Pro (990 руб.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):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Инструмент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для профессиональной презентации архива.</w:t>
            </w:r>
          </w:p>
        </w:tc>
        <w:tc>
          <w:tcPr>
            <w:tcW w:w="3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Подписка (149 руб.):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Доступ к каталогу готовых визуальных идей для быстрой адаптации.</w:t>
            </w:r>
          </w:p>
        </w:tc>
      </w:tr>
      <w:tr w:rsidR="0094674B" w:rsidRPr="0094674B" w:rsidTr="00E46D03">
        <w:trPr>
          <w:trHeight w:val="1001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Продвижение (299 руб.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):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Инструмент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для увеличения видимости и лидогенерации.</w:t>
            </w:r>
          </w:p>
        </w:tc>
        <w:tc>
          <w:tcPr>
            <w:tcW w:w="3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  <w:tr w:rsidR="0094674B" w:rsidRPr="0094674B" w:rsidTr="00E46D03">
        <w:trPr>
          <w:trHeight w:val="1335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WHY?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Почему они это покупают?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Основной мотив: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Желание получить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справедливую компенсацию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за труд, превратить неудачу в актив.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Основной мотив: экономия ресурсов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(до 70% экономии времени и бюджета).</w:t>
            </w:r>
          </w:p>
        </w:tc>
      </w:tr>
      <w:tr w:rsidR="0094674B" w:rsidRPr="0094674B" w:rsidTr="00E46D03">
        <w:trPr>
          <w:trHeight w:val="1335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Вторичный мотив: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Пассивный доход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и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лидогенерация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 минимальными усилиями.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Эмоциональный мотив: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Избавление от стресса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поиска дизайнера и страха получить непрофессиональный результат.</w:t>
            </w:r>
          </w:p>
        </w:tc>
      </w:tr>
      <w:tr w:rsidR="0094674B" w:rsidRPr="0094674B" w:rsidTr="00E46D03">
        <w:trPr>
          <w:trHeight w:val="667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Социальный мотив: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Профессиональная видимость в новом сообществе.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Креативный мотив: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Получение нешаблонной идеи для вдохновения.</w:t>
            </w:r>
          </w:p>
        </w:tc>
      </w:tr>
      <w:tr w:rsidR="0094674B" w:rsidRPr="0094674B" w:rsidTr="00E46D03">
        <w:trPr>
          <w:trHeight w:val="1668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WHEN?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Когда они покупают?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(Момент, триггер)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 Очередной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отказ клиента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от концепции.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1. 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Запуск нового продукта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, требующий срочного визуала.</w:t>
            </w:r>
          </w:p>
        </w:tc>
      </w:tr>
      <w:tr w:rsidR="0094674B" w:rsidRPr="0094674B" w:rsidTr="00E46D03">
        <w:trPr>
          <w:trHeight w:val="667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Простой между проектами.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2. 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Неудовлетворённость текущим дизайном.</w:t>
            </w:r>
          </w:p>
        </w:tc>
      </w:tr>
      <w:tr w:rsidR="0094674B" w:rsidRPr="0094674B" w:rsidTr="00E46D03">
        <w:trPr>
          <w:trHeight w:val="667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Очистка архива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(«Жалко удалять»).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3. 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Срыв сотрудничества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 предыдущим дизайнером.</w:t>
            </w:r>
          </w:p>
        </w:tc>
      </w:tr>
      <w:tr w:rsidR="0094674B" w:rsidRPr="0094674B" w:rsidTr="00E46D03">
        <w:trPr>
          <w:trHeight w:val="667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4. Успешная история 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коллеги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платформе.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4. 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Получение финансирования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 ограниченным бюджетом на дизайн.</w:t>
            </w:r>
          </w:p>
        </w:tc>
      </w:tr>
      <w:tr w:rsidR="0094674B" w:rsidRPr="0094674B" w:rsidTr="00E46D03">
        <w:trPr>
          <w:trHeight w:val="1001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Периодичность: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Подписка может стать регулярной при наличии потока запросов.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Периодичность: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привязана к конкретным проектам.</w:t>
            </w:r>
          </w:p>
        </w:tc>
      </w:tr>
      <w:tr w:rsidR="0094674B" w:rsidRPr="0094674B" w:rsidTr="00E46D03">
        <w:trPr>
          <w:trHeight w:val="1001"/>
        </w:trPr>
        <w:tc>
          <w:tcPr>
            <w:tcW w:w="14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WHERE?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Где они принимают решение? </w:t>
            </w: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Где ищут решение: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 профессиональных чатах, на форумах, в блогах о фрилансе.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Где ищут решение: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поисковиках по запросам «недорогой дизайн сайта», «готовый дизайн для...», в бизнес-пабликах</w:t>
            </w:r>
          </w:p>
        </w:tc>
      </w:tr>
      <w:tr w:rsidR="0094674B" w:rsidRPr="0094674B" w:rsidTr="00E46D03">
        <w:trPr>
          <w:trHeight w:val="1668"/>
        </w:trPr>
        <w:tc>
          <w:tcPr>
            <w:tcW w:w="14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</w:p>
        </w:tc>
        <w:tc>
          <w:tcPr>
            <w:tcW w:w="3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Где принимают решение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На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сайте платформы. Ключевую роль играют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отзывы других дизайнеров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и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прозрачность защиты прав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Где принимают решение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На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сайте платформы после просмотра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каталога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. Критически важны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удобный поиск, понятные лицензии и кейсы доработок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.</w:t>
            </w:r>
          </w:p>
        </w:tc>
      </w:tr>
    </w:tbl>
    <w:p w:rsidR="00E46D03" w:rsidRPr="0094674B" w:rsidRDefault="00E46D03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E46D03" w:rsidRPr="0094674B" w:rsidRDefault="00E46D03" w:rsidP="00FB2C8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4674B" w:rsidRPr="0094674B" w:rsidRDefault="0094674B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94674B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lastRenderedPageBreak/>
        <w:t>IV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.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Технологичность и 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наукоемкость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стартап-проекта</w:t>
      </w:r>
    </w:p>
    <w:p w:rsidR="00E46D03" w:rsidRPr="0094674B" w:rsidRDefault="00E46D03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1. Классификация технологии проекта</w:t>
      </w: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Технология проекта 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Instant Concept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относится к категории:</w:t>
      </w:r>
    </w:p>
    <w:p w:rsidR="00E46D03" w:rsidRPr="0094674B" w:rsidRDefault="00E46D03" w:rsidP="00E46D03">
      <w:pPr>
        <w:pStyle w:val="p1"/>
        <w:numPr>
          <w:ilvl w:val="0"/>
          <w:numId w:val="11"/>
        </w:numPr>
        <w:rPr>
          <w:color w:val="000000" w:themeColor="text1"/>
          <w:sz w:val="24"/>
          <w:szCs w:val="24"/>
        </w:rPr>
      </w:pPr>
      <w:r w:rsidRPr="0094674B">
        <w:rPr>
          <w:b/>
          <w:bCs/>
          <w:color w:val="000000" w:themeColor="text1"/>
          <w:sz w:val="24"/>
          <w:szCs w:val="24"/>
        </w:rPr>
        <w:t xml:space="preserve">Цифровые и креативные технологии </w:t>
      </w:r>
    </w:p>
    <w:p w:rsidR="00E46D03" w:rsidRPr="0094674B" w:rsidRDefault="00E46D03" w:rsidP="00E46D0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Подкатегория: Высокоуровневая (прикладная) цифровая платформа.</w:t>
      </w:r>
    </w:p>
    <w:p w:rsidR="00E46D03" w:rsidRPr="0094674B" w:rsidRDefault="00E46D03" w:rsidP="00E46D03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Конкретный тип: Двусторонняя 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SaaS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-платформа (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Marketplace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as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a Service) с элементами Digital Rights Management (DRM).</w:t>
      </w: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Обоснование: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Проект не создаёт новых фундаментальных технологий (искусственный интеллект, блокчейн), а 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инновационно комбинирует существующие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для решения конкретной рыночной проблемы. Ключевые технологические аспекты: облачная архитектура, безопасные транзакции, система управления цифровым контентом с защитой, алгоритмы рекомендаций и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matchmaking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E46D03" w:rsidRPr="0094674B" w:rsidRDefault="00E46D03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2. Уровень готовности технологии (Technology 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Readiness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Level — TRL)</w:t>
      </w:r>
    </w:p>
    <w:p w:rsidR="00E46D03" w:rsidRPr="0094674B" w:rsidRDefault="00633A7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Общий уровень проекта</w:t>
      </w:r>
      <w:r w:rsidR="00E46D03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: TRL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2</w:t>
      </w:r>
      <w:r w:rsidR="00E46D03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.</w:t>
      </w: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Обоснование по компонентам:</w:t>
      </w:r>
    </w:p>
    <w:p w:rsidR="00E46D03" w:rsidRPr="0094674B" w:rsidRDefault="00E46D03" w:rsidP="00E46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Базовые компоненты (веб-разработка, базы данных, платежи):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TRL 9 Это стандартные, отработанные технологии.</w:t>
      </w:r>
    </w:p>
    <w:p w:rsidR="00E46D03" w:rsidRPr="0094674B" w:rsidRDefault="00E46D03" w:rsidP="00E46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Ключевая инновация — система безопасного показа и лицензирования «сырого» дизайн-контента: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 TRL 4-5. Отдельные элементы (водяные знаки, блокировка скачивания) протестированы и работают (TRL 4), но их интеграция в единый, устойчивый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workflow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специфичного контента («незавершённые концепты») требует валидации в смоделированной среде с реальными пользователями.</w:t>
      </w:r>
    </w:p>
    <w:p w:rsidR="00E46D03" w:rsidRPr="0094674B" w:rsidRDefault="00E46D03" w:rsidP="00E46D03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Алгоритмическая часть (рекомендации, </w:t>
      </w:r>
      <w:proofErr w:type="spellStart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matchmaking</w:t>
      </w:r>
      <w:proofErr w:type="spellEnd"/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«концепт-покупатель»):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TRL 3-4 (Аналитическое и экспериментальное доказательство). Гипотезы сформированы, прототип логики можно создать, но эффективность требует проверки на реальных данных.</w:t>
      </w:r>
    </w:p>
    <w:p w:rsid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:rsidR="00633A73" w:rsidRDefault="00633A73" w:rsidP="004541CA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</w:p>
    <w:p w:rsidR="00633A73" w:rsidRPr="0094674B" w:rsidRDefault="00633A73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4541CA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E46D03" w:rsidRPr="0094674B" w:rsidRDefault="00E46D03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lastRenderedPageBreak/>
        <w:t>3. Критические элементы технологии</w:t>
      </w: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3720"/>
        <w:gridCol w:w="2724"/>
      </w:tblGrid>
      <w:tr w:rsidR="0094674B" w:rsidRPr="0094674B" w:rsidTr="0094674B">
        <w:trPr>
          <w:trHeight w:val="51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Критический элемент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Описание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Риски при слабой реализации</w:t>
            </w:r>
          </w:p>
        </w:tc>
      </w:tr>
      <w:tr w:rsidR="0094674B" w:rsidRPr="0094674B" w:rsidTr="0094674B">
        <w:trPr>
          <w:trHeight w:val="356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1. Многоуровневая система защиты контента (Digital Content Guard)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Комплекс технологий, препятствующих несанкционированному копированию «сырых» концептов до покупки лицензии: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Динамические водяные знаки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(с ID пользователя).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Технология предотвращения скриншотов/записи экрана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 браузере.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Показ в оптимизированном низком разрешении.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Контроль доступа на уровне API.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Утечки контента, потеря доверия дизайнеров, кража интеллектуальной собственности.</w:t>
            </w:r>
          </w:p>
        </w:tc>
      </w:tr>
      <w:tr w:rsidR="0094674B" w:rsidRPr="0094674B" w:rsidTr="0094674B">
        <w:trPr>
          <w:trHeight w:val="275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2. Гибкая система лицензирования и правового сопровождения (Legal-Tech слой)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 просто файл для скачивания, а встроенный в платформу инструмент: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Генератор лицензионных соглашений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каждой сделки.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Чёткое разграничение прав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(личное использование, коммерческое, эксклюзив).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Цифровой след и доказательства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авторства и передачи прав.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Юридические конфликты, неясность правового статуса концепта для покупателя, невозможность защиты в суде.</w:t>
            </w:r>
          </w:p>
        </w:tc>
      </w:tr>
      <w:tr w:rsidR="0094674B" w:rsidRPr="0094674B" w:rsidTr="0094674B">
        <w:trPr>
          <w:trHeight w:val="190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3. Интеллектуальный интерфейс загрузки и тегирования контента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Система, которая помогает дизайнеру правильно описать и категоризировать «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незавершёнку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»: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Полуавтоматическое тегирование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(анализ превью, извлечение цветов, стилей).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Структурированные шаблоны описания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(задача, целевая аудитория, причины отказа).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Каталог превращается в хаотичную свалку файлов, невозможность эффективного поиска, низкая конверсия в покупки.</w:t>
            </w:r>
          </w:p>
        </w:tc>
      </w:tr>
      <w:tr w:rsidR="0094674B" w:rsidRPr="0094674B" w:rsidTr="0094674B">
        <w:trPr>
          <w:trHeight w:val="14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lastRenderedPageBreak/>
              <w:t>4. M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atchmaking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-алгоритм «Концепт-Проблема»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Алгоритм, связывающий неочевидные концепты с запросами бизнеса: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Семантический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анализ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описаний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бизнес-задач и концептов.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Рекомендательная система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(«похожие купили...», «другие концепты этого дизайнера»).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Покупатели не находят подходящий контент, низкий средний чек, высокий отток.</w:t>
            </w:r>
          </w:p>
        </w:tc>
      </w:tr>
      <w:tr w:rsidR="0094674B" w:rsidRPr="0094674B" w:rsidTr="0094674B">
        <w:trPr>
          <w:trHeight w:val="218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5. Масштабируемая облачная архитектура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Основа для работы с медиаконтентом (изображения,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Figma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-файлы):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Хранение и быстрая отдача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больших файлов через CDN.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Микросервисная архитектура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независимого масштабирования компонентов (поиск, защита, платежи).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Падения при нагрузке, медленная работа, высокие инфраструктурные расходы.</w:t>
            </w:r>
          </w:p>
        </w:tc>
      </w:tr>
    </w:tbl>
    <w:p w:rsidR="00E46D03" w:rsidRPr="0094674B" w:rsidRDefault="00E46D03" w:rsidP="00E46D03">
      <w:pPr>
        <w:spacing w:before="480" w:after="48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E46D03" w:rsidRPr="0094674B" w:rsidRDefault="00E46D03" w:rsidP="00E46D03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4. Концепция продукта и решаемой проблемы</w:t>
      </w: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Концепция продукта: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Instant Concept — это двусторонняя </w:t>
      </w:r>
      <w:proofErr w:type="spellStart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SaaS</w:t>
      </w:r>
      <w:proofErr w:type="spellEnd"/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-платформа, которая трансформирует «цифровые отходы» креативной индустрии (нереализованные дизайн-концепты) в ликвидный коммерческий актив, создавая новый рынок быстрых и бюджетных дизайн-решений.</w:t>
      </w: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</w:p>
    <w:p w:rsidR="00E46D03" w:rsidRPr="0094674B" w:rsidRDefault="00E46D03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Решаемая проблема: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2"/>
        <w:gridCol w:w="3454"/>
        <w:gridCol w:w="4335"/>
      </w:tblGrid>
      <w:tr w:rsidR="0094674B" w:rsidRPr="0094674B" w:rsidTr="0094674B">
        <w:trPr>
          <w:trHeight w:val="509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Сторона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Проблема (Болевая точка)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Как решает «Instant Concept»</w:t>
            </w:r>
          </w:p>
        </w:tc>
      </w:tr>
      <w:tr w:rsidR="0094674B" w:rsidRPr="0094674B" w:rsidTr="0094674B">
        <w:trPr>
          <w:trHeight w:val="338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Дизайнеры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</w:t>
            </w:r>
            <w:r w:rsidR="004541CA"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.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 80% созданных концептов не доходят до реализации, занимая место на диске и создавая ощущение напрасно потраченного времени и ресурсов.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2. Неэффективная монетизация:</w:t>
            </w:r>
            <w:r w:rsidR="004541CA"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Отсутствие инструментов для легальной и безопасной продажи «сырых», незавершённых работ.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1. Превращает пассив в </w:t>
            </w:r>
            <w:proofErr w:type="spellStart"/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актив: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Даёт</w:t>
            </w:r>
            <w:proofErr w:type="spellEnd"/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канал для продажи того, что раньше считалось мусором.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2. Обеспечивает </w:t>
            </w:r>
            <w:proofErr w:type="spellStart"/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безопасность: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Многоуровневая</w:t>
            </w:r>
            <w:proofErr w:type="spellEnd"/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защита и юридическое оформление снимают страх перед кражей идей.</w:t>
            </w:r>
          </w:p>
        </w:tc>
      </w:tr>
      <w:tr w:rsidR="0094674B" w:rsidRPr="0094674B" w:rsidTr="0094674B">
        <w:trPr>
          <w:trHeight w:val="435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Малый бизнес / Стартапы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1. Высокие издержки: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Заказ дизайна «с нуля» у агентства или фрилансера дорог (от 50к руб.) и долог (2-4 недели).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2. Высокий риск: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Результат сотрудничества с дизайнером непредсказуем, велик шанс получить непригодный вариант и потерять бюджет.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E46D03" w:rsidRPr="0094674B" w:rsidRDefault="00E46D03" w:rsidP="00E46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1. Снижает издержки до 70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%: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Покупка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и доработка готовой основы в разы дешевле и быстрее.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2. Снижает </w:t>
            </w:r>
            <w:proofErr w:type="spellStart"/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неопределённость: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Можно</w:t>
            </w:r>
            <w:proofErr w:type="spellEnd"/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выбрать конкретную визуальную идею ДО оплаты и начала работ, минимизируя риск.</w:t>
            </w:r>
          </w:p>
        </w:tc>
      </w:tr>
    </w:tbl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</w:pPr>
    </w:p>
    <w:p w:rsidR="0094674B" w:rsidRPr="0094674B" w:rsidRDefault="0094674B" w:rsidP="0094674B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lastRenderedPageBreak/>
        <w:t>V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.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Наличие потенциала развития стартап-проекта</w:t>
      </w:r>
    </w:p>
    <w:p w:rsidR="00E46D03" w:rsidRPr="0094674B" w:rsidRDefault="0094674B" w:rsidP="00E46D03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val="en-US" w:eastAsia="ru-RU"/>
          <w14:ligatures w14:val="none"/>
        </w:rPr>
        <w:t xml:space="preserve">1. </w:t>
      </w:r>
      <w:r w:rsidR="00E46D03"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Уникальное ценностное предложение (УЦП):</w:t>
      </w:r>
    </w:p>
    <w:p w:rsidR="00E46D03" w:rsidRPr="0094674B" w:rsidRDefault="00E46D03" w:rsidP="00E46D0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Для дизайнера: «Монетизируй свой отказник. Пусть каждая твоя идея работает на тебя.»</w:t>
      </w:r>
    </w:p>
    <w:p w:rsidR="00E46D03" w:rsidRPr="0094674B" w:rsidRDefault="00E46D03" w:rsidP="00E46D03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Для предпринимателя: «Уникальный дизайн за 70% дешевле. Выбери концепт и адаптируй его за день.»</w:t>
      </w:r>
    </w:p>
    <w:p w:rsidR="004270FE" w:rsidRPr="0094674B" w:rsidRDefault="00E46D03" w:rsidP="0094674B">
      <w:pPr>
        <w:spacing w:before="240"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Таким образом, проект является 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технологически-обусловленным бизнес-инноватором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где ключевая сложность лежит не в прорывных алгоритмах, а в грамотной 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интеграции существующих технологий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(безопасность, юриспруденция, UX) для создания принципиально новой рыночной практики и доверительной среды.</w:t>
      </w:r>
    </w:p>
    <w:p w:rsidR="0094674B" w:rsidRPr="0094674B" w:rsidRDefault="0094674B" w:rsidP="0094674B">
      <w:pPr>
        <w:pStyle w:val="3"/>
        <w:spacing w:before="480" w:after="24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2. Основные конкуренты продукта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(прямые и косвенные) с указанием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сильных и слабых сторон.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053"/>
        <w:gridCol w:w="2884"/>
        <w:gridCol w:w="2853"/>
      </w:tblGrid>
      <w:tr w:rsidR="0094674B" w:rsidRPr="0094674B" w:rsidTr="0094674B">
        <w:trPr>
          <w:tblHeader/>
        </w:trPr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Тип / Название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Сильные стороны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Слабые стороны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Позиция Instant Concept</w:t>
            </w:r>
          </w:p>
        </w:tc>
      </w:tr>
      <w:tr w:rsidR="0094674B" w:rsidRPr="0094674B" w:rsidTr="0096461A">
        <w:tc>
          <w:tcPr>
            <w:tcW w:w="9345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КОСВЕННЫЕ КОНКУРЕНТЫ</w:t>
            </w:r>
          </w:p>
        </w:tc>
      </w:tr>
      <w:tr w:rsidR="0094674B" w:rsidRPr="0094674B" w:rsidTr="0094674B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Биржи фриланса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(</w:t>
            </w:r>
            <w:hyperlink r:id="rId6" w:tgtFrame="_blank" w:history="1">
              <w:r w:rsidRPr="0094674B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FL.ru</w:t>
              </w:r>
            </w:hyperlink>
            <w:r w:rsidRPr="0094674B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</w:rPr>
              <w:t>Upwork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 Огромная база исполнителей.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Широкий спектр услуг.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Долго: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поиск, согласование, работа «с нуля».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Дорого: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оплата полного проекта или часа работы.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Риск: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непредсказуемый результат.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Быстрее и дешевле.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Клиент покупает конкретную визуальную идею, а не время дизайнера.</w:t>
            </w:r>
          </w:p>
        </w:tc>
      </w:tr>
      <w:tr w:rsidR="0094674B" w:rsidRPr="0094674B" w:rsidTr="0094674B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Маркетплейсы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шаблонов</w:t>
            </w:r>
            <w:r w:rsidRPr="0094674B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  <w:t>(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  <w:lang w:val="en-US"/>
              </w:rPr>
              <w:t>ThemeForest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  <w:lang w:val="en-US"/>
              </w:rPr>
              <w:t>, Tilda Templates)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 Мгновенное получение.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Очень низкая цена.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Готовый продукт.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Низкая уникальность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(шаблон для всех).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Сложность глубокой кастомизации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под сложные задачи.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Уникальнее и гибче.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Концепт — это основа для творческой доработки, а не финальное типовое решение.</w:t>
            </w:r>
          </w:p>
        </w:tc>
      </w:tr>
      <w:tr w:rsidR="0094674B" w:rsidRPr="0094674B" w:rsidTr="0094674B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  <w:lang w:val="en-US"/>
              </w:rPr>
              <w:t>AI-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генераторы</w:t>
            </w:r>
            <w:r w:rsidRPr="0094674B">
              <w:rPr>
                <w:rFonts w:ascii="Times New Roman" w:hAnsi="Times New Roman" w:cs="Times New Roman"/>
                <w:color w:val="000000" w:themeColor="text1"/>
                <w:lang w:val="en-US"/>
              </w:rPr>
              <w:br/>
              <w:t>(Midjourney, Galileo AI)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 Мгновенный результат из текста.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Минимальная стоимость.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Нет стратегии/логики: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только визуал, без UX.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Юридические риски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авторства.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lastRenderedPageBreak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Одноразовость: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сложно дорабатывать.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lastRenderedPageBreak/>
              <w:t xml:space="preserve">Человеческий замысел и </w:t>
            </w:r>
            <w:proofErr w:type="spellStart"/>
            <w:proofErr w:type="gramStart"/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глубина.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Продаём</w:t>
            </w:r>
            <w:proofErr w:type="spellEnd"/>
            <w:proofErr w:type="gramEnd"/>
            <w:r w:rsidRPr="0094674B">
              <w:rPr>
                <w:rFonts w:ascii="Times New Roman" w:hAnsi="Times New Roman" w:cs="Times New Roman"/>
                <w:color w:val="000000" w:themeColor="text1"/>
              </w:rPr>
              <w:t xml:space="preserve"> не просто картинку, а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продуманную концепцию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с потенциалом развития.</w:t>
            </w:r>
          </w:p>
        </w:tc>
      </w:tr>
      <w:tr w:rsidR="0094674B" w:rsidRPr="0094674B" w:rsidTr="0094674B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Сервисы подписки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(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</w:rPr>
              <w:t>Canva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</w:rPr>
              <w:t xml:space="preserve"> Pro, 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</w:rPr>
              <w:t>Freepik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 Обширные библиотеки.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Простота использования.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Предсказуемая цена (подписка).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Контент обезличен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и растиражирован.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Подходит для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типовых, простых задач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 xml:space="preserve">Эксклюзивность и </w:t>
            </w:r>
            <w:proofErr w:type="spellStart"/>
            <w:proofErr w:type="gramStart"/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индивидуальность.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Решение</w:t>
            </w:r>
            <w:proofErr w:type="spellEnd"/>
            <w:proofErr w:type="gramEnd"/>
            <w:r w:rsidRPr="0094674B">
              <w:rPr>
                <w:rFonts w:ascii="Times New Roman" w:hAnsi="Times New Roman" w:cs="Times New Roman"/>
                <w:color w:val="000000" w:themeColor="text1"/>
              </w:rPr>
              <w:t xml:space="preserve"> для задач, где важен уникальный креатив, а не набор стандартных элементов.</w:t>
            </w:r>
          </w:p>
        </w:tc>
      </w:tr>
      <w:tr w:rsidR="0094674B" w:rsidRPr="0094674B" w:rsidTr="0094674B">
        <w:tc>
          <w:tcPr>
            <w:tcW w:w="155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Соцсети для дизайнеров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(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</w:rPr>
              <w:t>Behance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4674B">
              <w:rPr>
                <w:rFonts w:ascii="Times New Roman" w:hAnsi="Times New Roman" w:cs="Times New Roman"/>
                <w:color w:val="000000" w:themeColor="text1"/>
              </w:rPr>
              <w:t>Dribbble</w:t>
            </w:r>
            <w:proofErr w:type="spellEnd"/>
            <w:r w:rsidRPr="0094674B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205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 Бесплатный просмотр лучших работ.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Возможность найти дизайнера.</w:t>
            </w:r>
          </w:p>
        </w:tc>
        <w:tc>
          <w:tcPr>
            <w:tcW w:w="288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Fonts w:ascii="Times New Roman" w:hAnsi="Times New Roman" w:cs="Times New Roman"/>
                <w:color w:val="000000" w:themeColor="text1"/>
              </w:rPr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Нет встроенных инструментов для сделки.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Нет защиты</w:t>
            </w:r>
            <w:r w:rsidRPr="0094674B">
              <w:rPr>
                <w:rStyle w:val="apple-converted-space"/>
                <w:rFonts w:ascii="Times New Roman" w:hAnsi="Times New Roman" w:cs="Times New Roman"/>
                <w:color w:val="000000" w:themeColor="text1"/>
              </w:rPr>
              <w:t> 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интеллектуальной собственности.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br/>
              <w:t>• Нет монетизации для «неидеальных» работ.</w:t>
            </w:r>
          </w:p>
        </w:tc>
        <w:tc>
          <w:tcPr>
            <w:tcW w:w="285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 xml:space="preserve">Безопасная коммерческая </w:t>
            </w:r>
            <w:proofErr w:type="spellStart"/>
            <w:proofErr w:type="gramStart"/>
            <w:r w:rsidRPr="0094674B">
              <w:rPr>
                <w:rStyle w:val="ac"/>
                <w:rFonts w:ascii="Times New Roman" w:hAnsi="Times New Roman" w:cs="Times New Roman"/>
                <w:color w:val="000000" w:themeColor="text1"/>
              </w:rPr>
              <w:t>площадка.</w:t>
            </w:r>
            <w:r w:rsidRPr="0094674B">
              <w:rPr>
                <w:rFonts w:ascii="Times New Roman" w:hAnsi="Times New Roman" w:cs="Times New Roman"/>
                <w:color w:val="000000" w:themeColor="text1"/>
              </w:rPr>
              <w:t>Превращаем</w:t>
            </w:r>
            <w:proofErr w:type="spellEnd"/>
            <w:proofErr w:type="gramEnd"/>
            <w:r w:rsidRPr="0094674B">
              <w:rPr>
                <w:rFonts w:ascii="Times New Roman" w:hAnsi="Times New Roman" w:cs="Times New Roman"/>
                <w:color w:val="000000" w:themeColor="text1"/>
              </w:rPr>
              <w:t xml:space="preserve"> портфолио в магазин, а просмотр — в сделку с юридическими гарантиями.</w:t>
            </w:r>
          </w:p>
        </w:tc>
      </w:tr>
    </w:tbl>
    <w:p w:rsidR="004270FE" w:rsidRPr="0094674B" w:rsidRDefault="004270FE" w:rsidP="0099068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94674B" w:rsidRPr="0094674B" w:rsidRDefault="0094674B" w:rsidP="0099068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94674B">
        <w:rPr>
          <w:rFonts w:ascii="Times New Roman" w:hAnsi="Times New Roman" w:cs="Times New Roman"/>
          <w:b/>
          <w:bCs/>
          <w:color w:val="000000" w:themeColor="text1"/>
        </w:rPr>
        <w:t>V</w:t>
      </w:r>
      <w:r w:rsidRPr="0094674B">
        <w:rPr>
          <w:rFonts w:ascii="Times New Roman" w:hAnsi="Times New Roman" w:cs="Times New Roman"/>
          <w:b/>
          <w:bCs/>
          <w:color w:val="000000" w:themeColor="text1"/>
          <w:lang w:val="en-US"/>
        </w:rPr>
        <w:t>I</w:t>
      </w:r>
      <w:r w:rsidRPr="0094674B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94674B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r w:rsidRPr="0094674B">
        <w:rPr>
          <w:rFonts w:ascii="Times New Roman" w:hAnsi="Times New Roman" w:cs="Times New Roman"/>
          <w:b/>
          <w:bCs/>
          <w:color w:val="000000" w:themeColor="text1"/>
        </w:rPr>
        <w:t>Дорожная карта проекта</w:t>
      </w:r>
    </w:p>
    <w:p w:rsidR="0094674B" w:rsidRPr="0094674B" w:rsidRDefault="0094674B" w:rsidP="0099068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p w:rsidR="0094674B" w:rsidRPr="0094674B" w:rsidRDefault="0094674B" w:rsidP="0094674B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(Целевая дата публичного запуска: Сентябрь 2026)</w:t>
      </w:r>
    </w:p>
    <w:tbl>
      <w:tblPr>
        <w:tblW w:w="9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1861"/>
        <w:gridCol w:w="4476"/>
      </w:tblGrid>
      <w:tr w:rsidR="0094674B" w:rsidRPr="0094674B" w:rsidTr="0094674B">
        <w:trPr>
          <w:trHeight w:val="55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Временные рамки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Ключевые цели и ожидаемые результаты</w:t>
            </w:r>
          </w:p>
        </w:tc>
      </w:tr>
      <w:tr w:rsidR="0094674B" w:rsidRPr="0094674B" w:rsidTr="0094674B">
        <w:trPr>
          <w:trHeight w:val="107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0: Подготовка и исследование (Достигнуто)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Q3-Q4 202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Гипотеза подтверждена: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проведены интервью с 20+ дизайнерами и 15+ предпринимателями.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Финансовая модель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и 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Pitch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Deck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подготовлены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Конкурентный анализ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завершен.</w:t>
            </w:r>
          </w:p>
        </w:tc>
      </w:tr>
      <w:tr w:rsidR="0094674B" w:rsidRPr="0094674B" w:rsidTr="0094674B">
        <w:trPr>
          <w:trHeight w:val="136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1: Прототип и команда (Текущий)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4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2025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Прототип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для тестирования UX.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</w:r>
          </w:p>
        </w:tc>
      </w:tr>
      <w:tr w:rsidR="0094674B" w:rsidRPr="0094674B" w:rsidTr="0094674B">
        <w:trPr>
          <w:trHeight w:val="16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lastRenderedPageBreak/>
              <w:t>Этап 2: MVP и закрытый бета-тест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1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-Q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2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202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Рабочее MVP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(ядро платформы, загрузка, каталог, базовая защита).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Привлечено «ядро» дизайнеров</w:t>
            </w:r>
            <w:r w:rsidR="00762B67"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Первые пилотные покупатели: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20-30 платящих подписок, первый отзыв.</w:t>
            </w:r>
          </w:p>
        </w:tc>
      </w:tr>
      <w:tr w:rsidR="0094674B" w:rsidRPr="0094674B" w:rsidTr="0094674B">
        <w:trPr>
          <w:trHeight w:val="136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3: Привлечение инвестиций и развитие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3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202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6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Закрыт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Pre-Seed</w:t>
            </w:r>
            <w:proofErr w:type="spellEnd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раунд (1.5 - 2 млн руб.)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на основе метрик MVP.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Доработан продукт: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внедрена полная система защиты, улучшен поиск, запущена монетизация.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Команда расширена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до 5 человек.</w:t>
            </w:r>
          </w:p>
        </w:tc>
      </w:tr>
      <w:tr w:rsidR="0094674B" w:rsidRPr="0094674B" w:rsidTr="0094674B">
        <w:trPr>
          <w:trHeight w:val="19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4: Масштабирование и подготовка к запуску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3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-Q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4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Контентная база: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1000+ дизайнеров, 5000+ концептов.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Привлечение партнёров:</w:t>
            </w:r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заключены соглашения с 3-5 дизайн-школами.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Запущены пилотные рекламные каналы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бизнес-аудитории.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Проведен </w:t>
            </w:r>
            <w:proofErr w:type="spell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stress-test</w:t>
            </w:r>
            <w:proofErr w:type="spellEnd"/>
            <w:r w:rsidR="00762B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 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инфраструктуры.</w:t>
            </w:r>
          </w:p>
        </w:tc>
      </w:tr>
      <w:tr w:rsidR="0094674B" w:rsidRPr="0094674B" w:rsidTr="0094674B">
        <w:trPr>
          <w:trHeight w:val="165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5: Публичный запуск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Сентябрь 2026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Официальный релиз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платформы.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Старт агрессивной маркетинговой кампании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для двух аудиторий.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Ключевые метрики запуска: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 2000+ зарегистрированных пользователей, </w:t>
            </w:r>
            <w:proofErr w:type="gramStart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MRR &gt;</w:t>
            </w:r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150 000 руб.</w:t>
            </w:r>
          </w:p>
        </w:tc>
      </w:tr>
      <w:tr w:rsidR="0094674B" w:rsidRPr="0094674B" w:rsidTr="0094674B">
        <w:trPr>
          <w:trHeight w:val="191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Этап 6: Рост и монетизация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Q4 2026 - 2027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94674B" w:rsidRPr="0094674B" w:rsidRDefault="0094674B" w:rsidP="00946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Выход на операционную безубыточность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(MRR покрывает OPEX).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Внедрение новых моделей монетизации: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комиссия с продаж, премиум-лицензии.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• </w:t>
            </w:r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 xml:space="preserve">Расширение </w:t>
            </w:r>
            <w:proofErr w:type="spellStart"/>
            <w:proofErr w:type="gramStart"/>
            <w:r w:rsidRPr="0094674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функционала:</w:t>
            </w:r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инструменты</w:t>
            </w:r>
            <w:proofErr w:type="spellEnd"/>
            <w:proofErr w:type="gramEnd"/>
            <w:r w:rsidRPr="0094674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 xml:space="preserve"> для совместной доработки, интеграции.</w:t>
            </w:r>
          </w:p>
        </w:tc>
      </w:tr>
    </w:tbl>
    <w:p w:rsidR="0094674B" w:rsidRPr="0094674B" w:rsidRDefault="0094674B" w:rsidP="0094674B">
      <w:pPr>
        <w:spacing w:before="240" w:after="24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Стратегический фокус по этапам:</w:t>
      </w:r>
    </w:p>
    <w:p w:rsidR="0094674B" w:rsidRPr="0094674B" w:rsidRDefault="0094674B" w:rsidP="009467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2025: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Валидация продукта и формирование ценности (контент и сообщество).</w:t>
      </w:r>
    </w:p>
    <w:p w:rsidR="0094674B" w:rsidRPr="0094674B" w:rsidRDefault="0094674B" w:rsidP="009467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2026: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Валидация бизнес-модели (монетизация) и подготовка к масштабированию.</w:t>
      </w:r>
    </w:p>
    <w:p w:rsidR="0094674B" w:rsidRPr="0094674B" w:rsidRDefault="0094674B" w:rsidP="0094674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4674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2027:</w:t>
      </w:r>
      <w:r w:rsidRPr="0094674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 Захват доли рынка (SOM) и рост прибыльности.</w:t>
      </w:r>
    </w:p>
    <w:p w:rsidR="0094674B" w:rsidRPr="0094674B" w:rsidRDefault="0094674B" w:rsidP="0099068B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</w:p>
    <w:sectPr w:rsidR="0094674B" w:rsidRPr="0094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91C"/>
    <w:multiLevelType w:val="multilevel"/>
    <w:tmpl w:val="8B245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E002C"/>
    <w:multiLevelType w:val="hybridMultilevel"/>
    <w:tmpl w:val="6D049E54"/>
    <w:lvl w:ilvl="0" w:tplc="5D3C64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326B9"/>
    <w:multiLevelType w:val="multilevel"/>
    <w:tmpl w:val="6E78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61284"/>
    <w:multiLevelType w:val="multilevel"/>
    <w:tmpl w:val="EE1A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17FAE"/>
    <w:multiLevelType w:val="hybridMultilevel"/>
    <w:tmpl w:val="2A9E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96E52"/>
    <w:multiLevelType w:val="multilevel"/>
    <w:tmpl w:val="1B28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A21E3"/>
    <w:multiLevelType w:val="multilevel"/>
    <w:tmpl w:val="6BF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66AD4"/>
    <w:multiLevelType w:val="multilevel"/>
    <w:tmpl w:val="4ABE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A7661F"/>
    <w:multiLevelType w:val="hybridMultilevel"/>
    <w:tmpl w:val="3C28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26CAF"/>
    <w:multiLevelType w:val="multilevel"/>
    <w:tmpl w:val="992A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A02580"/>
    <w:multiLevelType w:val="multilevel"/>
    <w:tmpl w:val="B9D6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651BD9"/>
    <w:multiLevelType w:val="multilevel"/>
    <w:tmpl w:val="0A2ED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E16F6"/>
    <w:multiLevelType w:val="multilevel"/>
    <w:tmpl w:val="F680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2252E8"/>
    <w:multiLevelType w:val="multilevel"/>
    <w:tmpl w:val="92D4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16B6F"/>
    <w:multiLevelType w:val="multilevel"/>
    <w:tmpl w:val="B4FE1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A4DCA"/>
    <w:multiLevelType w:val="multilevel"/>
    <w:tmpl w:val="1CEAB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E6FBF"/>
    <w:multiLevelType w:val="multilevel"/>
    <w:tmpl w:val="9CAA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3845625">
    <w:abstractNumId w:val="4"/>
  </w:num>
  <w:num w:numId="2" w16cid:durableId="1101335572">
    <w:abstractNumId w:val="11"/>
  </w:num>
  <w:num w:numId="3" w16cid:durableId="361907753">
    <w:abstractNumId w:val="14"/>
  </w:num>
  <w:num w:numId="4" w16cid:durableId="1508866886">
    <w:abstractNumId w:val="10"/>
  </w:num>
  <w:num w:numId="5" w16cid:durableId="848714219">
    <w:abstractNumId w:val="15"/>
  </w:num>
  <w:num w:numId="6" w16cid:durableId="901258714">
    <w:abstractNumId w:val="2"/>
  </w:num>
  <w:num w:numId="7" w16cid:durableId="1338191594">
    <w:abstractNumId w:val="7"/>
  </w:num>
  <w:num w:numId="8" w16cid:durableId="1391733457">
    <w:abstractNumId w:val="6"/>
  </w:num>
  <w:num w:numId="9" w16cid:durableId="671222228">
    <w:abstractNumId w:val="12"/>
  </w:num>
  <w:num w:numId="10" w16cid:durableId="1175150143">
    <w:abstractNumId w:val="9"/>
  </w:num>
  <w:num w:numId="11" w16cid:durableId="1455716379">
    <w:abstractNumId w:val="5"/>
  </w:num>
  <w:num w:numId="12" w16cid:durableId="983973136">
    <w:abstractNumId w:val="0"/>
  </w:num>
  <w:num w:numId="13" w16cid:durableId="128521620">
    <w:abstractNumId w:val="16"/>
  </w:num>
  <w:num w:numId="14" w16cid:durableId="2099212949">
    <w:abstractNumId w:val="13"/>
  </w:num>
  <w:num w:numId="15" w16cid:durableId="1017736467">
    <w:abstractNumId w:val="1"/>
  </w:num>
  <w:num w:numId="16" w16cid:durableId="662700262">
    <w:abstractNumId w:val="8"/>
  </w:num>
  <w:num w:numId="17" w16cid:durableId="161201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B2"/>
    <w:rsid w:val="00227B07"/>
    <w:rsid w:val="003E13F5"/>
    <w:rsid w:val="004270FE"/>
    <w:rsid w:val="004541CA"/>
    <w:rsid w:val="005D12F3"/>
    <w:rsid w:val="00614BFB"/>
    <w:rsid w:val="006317B1"/>
    <w:rsid w:val="00633A73"/>
    <w:rsid w:val="00640EA2"/>
    <w:rsid w:val="00762B67"/>
    <w:rsid w:val="0084362E"/>
    <w:rsid w:val="008918C9"/>
    <w:rsid w:val="0094674B"/>
    <w:rsid w:val="0099068B"/>
    <w:rsid w:val="00C20AB2"/>
    <w:rsid w:val="00D1385D"/>
    <w:rsid w:val="00D53288"/>
    <w:rsid w:val="00D56099"/>
    <w:rsid w:val="00E063EC"/>
    <w:rsid w:val="00E46D03"/>
    <w:rsid w:val="00F12A37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A707"/>
  <w15:chartTrackingRefBased/>
  <w15:docId w15:val="{9A5ABB10-0BC3-1D48-9D06-C9166F55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20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2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20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20A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A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A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A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A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A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A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A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A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A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AB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C20AB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1"/>
      <w:szCs w:val="21"/>
      <w:lang w:eastAsia="ru-RU"/>
      <w14:ligatures w14:val="none"/>
    </w:rPr>
  </w:style>
  <w:style w:type="character" w:styleId="ac">
    <w:name w:val="Strong"/>
    <w:basedOn w:val="a0"/>
    <w:uiPriority w:val="22"/>
    <w:qFormat/>
    <w:rsid w:val="00640EA2"/>
    <w:rPr>
      <w:b/>
      <w:bCs/>
    </w:rPr>
  </w:style>
  <w:style w:type="paragraph" w:customStyle="1" w:styleId="ds-markdown-paragraph">
    <w:name w:val="ds-markdown-paragraph"/>
    <w:basedOn w:val="a"/>
    <w:rsid w:val="0064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640EA2"/>
  </w:style>
  <w:style w:type="character" w:styleId="ad">
    <w:name w:val="Hyperlink"/>
    <w:basedOn w:val="a0"/>
    <w:uiPriority w:val="99"/>
    <w:semiHidden/>
    <w:unhideWhenUsed/>
    <w:rsid w:val="00FB2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.ru" TargetMode="External"/><Relationship Id="rId5" Type="http://schemas.openxmlformats.org/officeDocument/2006/relationships/hyperlink" Target="https://v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3019</Words>
  <Characters>17212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Куликова</dc:creator>
  <cp:keywords/>
  <dc:description/>
  <cp:lastModifiedBy>София Куликова</cp:lastModifiedBy>
  <cp:revision>3</cp:revision>
  <dcterms:created xsi:type="dcterms:W3CDTF">2025-12-10T15:50:00Z</dcterms:created>
  <dcterms:modified xsi:type="dcterms:W3CDTF">2025-12-12T12:25:00Z</dcterms:modified>
</cp:coreProperties>
</file>